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98247" w14:textId="5E5CF929" w:rsidR="00613328" w:rsidRPr="00EE7A3F" w:rsidRDefault="00B5240E" w:rsidP="00D01CA5">
      <w:pPr>
        <w:spacing w:after="0"/>
        <w:jc w:val="both"/>
        <w:rPr>
          <w:rFonts w:asciiTheme="majorHAnsi" w:hAnsiTheme="majorHAnsi" w:cstheme="majorHAnsi"/>
          <w:b/>
          <w:lang w:val="el-GR"/>
        </w:rPr>
      </w:pPr>
      <w:bookmarkStart w:id="0" w:name="_Hlk121493315"/>
      <w:bookmarkEnd w:id="0"/>
      <w:r>
        <w:rPr>
          <w:rFonts w:asciiTheme="majorHAnsi" w:hAnsiTheme="majorHAnsi" w:cstheme="majorHAnsi"/>
          <w:b/>
          <w:lang w:val="el-GR"/>
        </w:rPr>
        <w:t>Για περισσότερες πληροφορίες</w:t>
      </w:r>
      <w:r w:rsidRPr="00A62B6A">
        <w:rPr>
          <w:rFonts w:asciiTheme="majorHAnsi" w:hAnsiTheme="majorHAnsi" w:cstheme="majorHAnsi"/>
          <w:b/>
          <w:lang w:val="el-GR"/>
        </w:rPr>
        <w:t>:</w:t>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EE7A3F">
        <w:rPr>
          <w:rFonts w:asciiTheme="majorHAnsi" w:hAnsiTheme="majorHAnsi" w:cstheme="majorHAnsi"/>
          <w:b/>
          <w:lang w:val="el-GR"/>
        </w:rPr>
        <w:t>Δελτίο Τύπου</w:t>
      </w:r>
    </w:p>
    <w:p w14:paraId="1F606F56" w14:textId="6C0035C2" w:rsidR="003E6D25" w:rsidRPr="00A07607" w:rsidRDefault="007924AC" w:rsidP="00D01CA5">
      <w:pPr>
        <w:spacing w:after="0"/>
        <w:jc w:val="both"/>
        <w:rPr>
          <w:rFonts w:asciiTheme="majorHAnsi" w:hAnsiTheme="majorHAnsi" w:cstheme="majorHAnsi"/>
          <w:lang w:val="el-GR"/>
        </w:rPr>
      </w:pPr>
      <w:bookmarkStart w:id="1" w:name="_Hlt442519881"/>
      <w:bookmarkEnd w:id="1"/>
      <w:r w:rsidRPr="007924AC">
        <w:rPr>
          <w:rFonts w:asciiTheme="majorHAnsi" w:hAnsiTheme="majorHAnsi" w:cstheme="majorHAnsi"/>
          <w:b/>
        </w:rPr>
        <w:t>JBL</w:t>
      </w:r>
      <w:r w:rsidRPr="007924AC">
        <w:rPr>
          <w:rFonts w:asciiTheme="majorHAnsi" w:hAnsiTheme="majorHAnsi" w:cstheme="majorHAnsi"/>
          <w:b/>
          <w:lang w:val="el-GR"/>
        </w:rPr>
        <w:t xml:space="preserve"> </w:t>
      </w:r>
      <w:r w:rsidRPr="007924AC">
        <w:rPr>
          <w:rFonts w:asciiTheme="majorHAnsi" w:hAnsiTheme="majorHAnsi" w:cstheme="majorHAnsi"/>
          <w:b/>
        </w:rPr>
        <w:t>GREECE</w:t>
      </w:r>
      <w:r>
        <w:rPr>
          <w:rFonts w:asciiTheme="majorHAnsi" w:hAnsiTheme="majorHAnsi" w:cstheme="majorHAnsi"/>
          <w:b/>
          <w:lang w:val="el-GR"/>
        </w:rPr>
        <w:t xml:space="preserve"> </w:t>
      </w:r>
      <w:r w:rsidR="00AB1B51">
        <w:rPr>
          <w:rFonts w:asciiTheme="majorHAnsi" w:hAnsiTheme="majorHAnsi" w:cstheme="majorHAnsi"/>
          <w:b/>
          <w:lang w:val="el-GR"/>
        </w:rPr>
        <w:t>(Επίσημοι</w:t>
      </w:r>
      <w:r>
        <w:rPr>
          <w:rFonts w:asciiTheme="majorHAnsi" w:hAnsiTheme="majorHAnsi" w:cstheme="majorHAnsi"/>
          <w:b/>
          <w:lang w:val="el-GR"/>
        </w:rPr>
        <w:t xml:space="preserve"> </w:t>
      </w:r>
      <w:r w:rsidR="000440AE" w:rsidRPr="000440AE">
        <w:rPr>
          <w:rFonts w:asciiTheme="majorHAnsi" w:hAnsiTheme="majorHAnsi" w:cstheme="majorHAnsi"/>
          <w:b/>
          <w:lang w:val="el-GR"/>
        </w:rPr>
        <w:t xml:space="preserve">Διανομείς </w:t>
      </w:r>
      <w:proofErr w:type="spellStart"/>
      <w:r w:rsidR="000440AE" w:rsidRPr="000440AE">
        <w:rPr>
          <w:rFonts w:asciiTheme="majorHAnsi" w:hAnsiTheme="majorHAnsi" w:cstheme="majorHAnsi"/>
          <w:b/>
          <w:lang w:val="el-GR"/>
        </w:rPr>
        <w:t>WaveMotion</w:t>
      </w:r>
      <w:proofErr w:type="spellEnd"/>
      <w:r w:rsidR="000440AE" w:rsidRPr="000440AE">
        <w:rPr>
          <w:rFonts w:asciiTheme="majorHAnsi" w:hAnsiTheme="majorHAnsi" w:cstheme="majorHAnsi"/>
          <w:b/>
          <w:lang w:val="el-GR"/>
        </w:rPr>
        <w:t xml:space="preserve"> Α.Ε</w:t>
      </w:r>
      <w:r w:rsidR="000440AE">
        <w:rPr>
          <w:rFonts w:asciiTheme="majorHAnsi" w:hAnsiTheme="majorHAnsi" w:cstheme="majorHAnsi"/>
          <w:b/>
          <w:lang w:val="el-GR"/>
        </w:rPr>
        <w:t>)</w:t>
      </w:r>
      <w:r w:rsidR="003E6D25" w:rsidRPr="00A07607">
        <w:rPr>
          <w:rFonts w:asciiTheme="majorHAnsi" w:hAnsiTheme="majorHAnsi" w:cstheme="majorHAnsi"/>
          <w:b/>
          <w:lang w:val="el-GR"/>
        </w:rPr>
        <w:tab/>
      </w:r>
      <w:r w:rsidR="000440AE">
        <w:rPr>
          <w:rFonts w:asciiTheme="majorHAnsi" w:hAnsiTheme="majorHAnsi" w:cstheme="majorHAnsi"/>
          <w:b/>
          <w:lang w:val="el-GR"/>
        </w:rPr>
        <w:t xml:space="preserve">              </w:t>
      </w:r>
      <w:r w:rsidR="00A07607">
        <w:rPr>
          <w:rFonts w:asciiTheme="majorHAnsi" w:hAnsiTheme="majorHAnsi" w:cstheme="majorHAnsi"/>
          <w:lang w:val="el-GR"/>
        </w:rPr>
        <w:t>Για</w:t>
      </w:r>
      <w:r w:rsidR="000440AE">
        <w:rPr>
          <w:rFonts w:asciiTheme="majorHAnsi" w:hAnsiTheme="majorHAnsi" w:cstheme="majorHAnsi"/>
          <w:lang w:val="el-GR"/>
        </w:rPr>
        <w:t xml:space="preserve"> </w:t>
      </w:r>
      <w:r w:rsidR="00A07607">
        <w:rPr>
          <w:rFonts w:asciiTheme="majorHAnsi" w:hAnsiTheme="majorHAnsi" w:cstheme="majorHAnsi"/>
          <w:lang w:val="el-GR"/>
        </w:rPr>
        <w:t>άμεση δημοσίευση.</w:t>
      </w:r>
    </w:p>
    <w:p w14:paraId="7EE6C520" w14:textId="7D10B6FD" w:rsidR="00613328" w:rsidRPr="001D64B8" w:rsidRDefault="00613328" w:rsidP="00D01CA5">
      <w:pPr>
        <w:spacing w:after="0"/>
        <w:jc w:val="both"/>
        <w:rPr>
          <w:rFonts w:asciiTheme="majorHAnsi" w:hAnsiTheme="majorHAnsi" w:cstheme="majorHAnsi"/>
          <w:color w:val="FF0000"/>
        </w:rPr>
      </w:pPr>
      <w:proofErr w:type="spellStart"/>
      <w:r w:rsidRPr="0093538E">
        <w:rPr>
          <w:rFonts w:asciiTheme="majorHAnsi" w:hAnsiTheme="majorHAnsi" w:cstheme="majorHAnsi"/>
          <w:lang w:val="el-GR"/>
        </w:rPr>
        <w:t>Τηλ</w:t>
      </w:r>
      <w:proofErr w:type="spellEnd"/>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w:t>
      </w:r>
      <w:r w:rsidR="00F06B81" w:rsidRPr="0093538E">
        <w:rPr>
          <w:rFonts w:asciiTheme="majorHAnsi" w:hAnsiTheme="majorHAnsi" w:cstheme="majorHAnsi"/>
        </w:rPr>
        <w:t xml:space="preserve"> </w:t>
      </w:r>
      <w:r w:rsidR="00933409">
        <w:rPr>
          <w:rFonts w:asciiTheme="majorHAnsi" w:hAnsiTheme="majorHAnsi" w:cstheme="majorHAnsi"/>
        </w:rPr>
        <w:t>16</w:t>
      </w:r>
      <w:r w:rsidR="0012355C" w:rsidRPr="0012355C">
        <w:rPr>
          <w:rFonts w:asciiTheme="majorHAnsi" w:hAnsiTheme="majorHAnsi" w:cstheme="majorHAnsi"/>
        </w:rPr>
        <w:t>/</w:t>
      </w:r>
      <w:r w:rsidR="00E710C6">
        <w:rPr>
          <w:rFonts w:asciiTheme="majorHAnsi" w:hAnsiTheme="majorHAnsi" w:cstheme="majorHAnsi"/>
        </w:rPr>
        <w:t>1</w:t>
      </w:r>
      <w:r w:rsidR="00933409">
        <w:rPr>
          <w:rFonts w:asciiTheme="majorHAnsi" w:hAnsiTheme="majorHAnsi" w:cstheme="majorHAnsi"/>
        </w:rPr>
        <w:t>2</w:t>
      </w:r>
      <w:r w:rsidR="0012355C" w:rsidRPr="0012355C">
        <w:rPr>
          <w:rFonts w:asciiTheme="majorHAnsi" w:hAnsiTheme="majorHAnsi" w:cstheme="majorHAnsi"/>
        </w:rPr>
        <w:t>/202</w:t>
      </w:r>
      <w:r w:rsidR="0012355C" w:rsidRPr="001D64B8">
        <w:rPr>
          <w:rFonts w:asciiTheme="majorHAnsi" w:hAnsiTheme="majorHAnsi" w:cstheme="majorHAnsi"/>
        </w:rPr>
        <w:t>2</w:t>
      </w:r>
    </w:p>
    <w:p w14:paraId="437453A2" w14:textId="0345F288" w:rsidR="00E07F16" w:rsidRPr="0093538E" w:rsidRDefault="00613328" w:rsidP="00D01CA5">
      <w:pPr>
        <w:tabs>
          <w:tab w:val="left" w:pos="497"/>
        </w:tabs>
        <w:spacing w:after="0"/>
        <w:jc w:val="both"/>
        <w:rPr>
          <w:rFonts w:asciiTheme="majorHAnsi" w:hAnsiTheme="majorHAnsi" w:cstheme="majorHAnsi"/>
        </w:rPr>
      </w:pPr>
      <w:r w:rsidRPr="0093538E">
        <w:rPr>
          <w:rFonts w:asciiTheme="majorHAnsi" w:hAnsiTheme="majorHAnsi" w:cstheme="majorHAnsi"/>
          <w:lang w:val="en-GB"/>
        </w:rPr>
        <w:t>Email</w:t>
      </w:r>
      <w:r w:rsidRPr="0093538E">
        <w:rPr>
          <w:rFonts w:asciiTheme="majorHAnsi" w:hAnsiTheme="majorHAnsi" w:cstheme="majorHAnsi"/>
        </w:rPr>
        <w:t xml:space="preserve">: </w:t>
      </w:r>
      <w:r w:rsidR="001D64B8" w:rsidRPr="001D64B8">
        <w:t>jbl_greece@wavemotion.gr</w:t>
      </w:r>
    </w:p>
    <w:p w14:paraId="64B38200" w14:textId="2D760328" w:rsidR="008D2678" w:rsidRPr="007F30F4" w:rsidRDefault="007D4641" w:rsidP="008D2678">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5372AA2B" wp14:editId="597FD6D0">
                <wp:simplePos x="0" y="0"/>
                <wp:positionH relativeFrom="margin">
                  <wp:align>right</wp:align>
                </wp:positionH>
                <wp:positionV relativeFrom="paragraph">
                  <wp:posOffset>266700</wp:posOffset>
                </wp:positionV>
                <wp:extent cx="5457825" cy="4953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95300"/>
                        </a:xfrm>
                        <a:prstGeom prst="rect">
                          <a:avLst/>
                        </a:prstGeom>
                        <a:solidFill>
                          <a:srgbClr val="FFFFFF"/>
                        </a:solidFill>
                        <a:ln w="9525">
                          <a:solidFill>
                            <a:srgbClr val="000000"/>
                          </a:solidFill>
                          <a:miter lim="800000"/>
                          <a:headEnd/>
                          <a:tailEnd/>
                        </a:ln>
                      </wps:spPr>
                      <wps:txbx>
                        <w:txbxContent>
                          <w:p w14:paraId="4D1AF81F" w14:textId="28EBA02A" w:rsidR="007D4641" w:rsidRPr="007D4641" w:rsidRDefault="007D4641" w:rsidP="007D4641">
                            <w:pPr>
                              <w:pStyle w:val="Body"/>
                              <w:jc w:val="center"/>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pPr>
                            <w:proofErr w:type="spellStart"/>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Tι</w:t>
                            </w:r>
                            <w:proofErr w:type="spellEnd"/>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 xml:space="preserve"> ήχο έχουν τα…</w:t>
                            </w:r>
                            <w:proofErr w:type="spellStart"/>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J</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ingle</w:t>
                            </w:r>
                            <w:proofErr w:type="spellEnd"/>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 xml:space="preserve"> </w:t>
                            </w:r>
                            <w:proofErr w:type="spellStart"/>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B</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el</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L</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s</w:t>
                            </w:r>
                            <w:proofErr w:type="spellEnd"/>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w:t>
                            </w:r>
                          </w:p>
                          <w:p w14:paraId="6ECB16F1" w14:textId="7A0D2D1C" w:rsidR="006F7E62" w:rsidRPr="00E710C6" w:rsidRDefault="006F7E62" w:rsidP="006F7E62">
                            <w:pPr>
                              <w:pStyle w:val="Default"/>
                              <w:spacing w:before="0" w:line="240" w:lineRule="auto"/>
                              <w:jc w:val="center"/>
                              <w:rPr>
                                <w:b/>
                                <w:bCs/>
                                <w:sz w:val="30"/>
                                <w:szCs w:val="30"/>
                                <w:shd w:val="clear" w:color="auto" w:fill="FFFFFF"/>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21pt;width:429.75pt;height:39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">
                <v:textbox>
                  <w:txbxContent>
                    <w:p w14:paraId="4D1AF81F" w14:textId="28EBA02A" w:rsidR="007D4641" w:rsidRPr="007D4641" w:rsidRDefault="007D4641" w:rsidP="007D4641">
                      <w:pPr>
                        <w:pStyle w:val="Body"/>
                        <w:jc w:val="center"/>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pP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Tι ήχο έχουν τα…</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J</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 xml:space="preserve">ingle </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B</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el</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L</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s;</w:t>
                      </w:r>
                    </w:p>
                    <w:p w14:paraId="6ECB16F1" w14:textId="7A0D2D1C" w:rsidR="006F7E62" w:rsidRPr="00E710C6" w:rsidRDefault="006F7E62" w:rsidP="006F7E62">
                      <w:pPr>
                        <w:pStyle w:val="Default"/>
                        <w:spacing w:before="0" w:line="240" w:lineRule="auto"/>
                        <w:jc w:val="center"/>
                        <w:rPr>
                          <w:b/>
                          <w:bCs/>
                          <w:sz w:val="30"/>
                          <w:szCs w:val="30"/>
                          <w:shd w:val="clear" w:color="auto" w:fill="FFFFFF"/>
                          <w:lang w:val="el-GR"/>
                        </w:rPr>
                      </w:pPr>
                    </w:p>
                  </w:txbxContent>
                </v:textbox>
                <w10:wrap type="topAndBottom" anchorx="margin"/>
              </v:shape>
            </w:pict>
          </mc:Fallback>
        </mc:AlternateContent>
      </w:r>
      <w:r w:rsidR="006A0DC5" w:rsidRPr="007F30F4">
        <w:rPr>
          <w:rFonts w:asciiTheme="majorHAnsi" w:hAnsiTheme="majorHAnsi" w:cstheme="majorHAnsi"/>
        </w:rPr>
        <w:t xml:space="preserve"> </w:t>
      </w:r>
    </w:p>
    <w:p w14:paraId="3C5E3C79" w14:textId="5E2884CF" w:rsidR="00020117" w:rsidRDefault="00B111E1" w:rsidP="00E710C6">
      <w:pPr>
        <w:tabs>
          <w:tab w:val="left" w:pos="497"/>
        </w:tabs>
        <w:spacing w:after="0"/>
        <w:jc w:val="center"/>
        <w:rPr>
          <w:rFonts w:asciiTheme="majorHAnsi" w:hAnsiTheme="majorHAnsi" w:cstheme="majorHAnsi"/>
          <w:lang w:val="el-GR"/>
        </w:rPr>
      </w:pPr>
      <w:r>
        <w:rPr>
          <w:rFonts w:asciiTheme="majorHAnsi" w:hAnsiTheme="majorHAnsi" w:cstheme="majorHAnsi"/>
          <w:b/>
          <w:bCs/>
          <w:noProof/>
          <w:lang w:val="el-GR"/>
        </w:rPr>
        <w:drawing>
          <wp:inline distT="0" distB="0" distL="0" distR="0" wp14:anchorId="537BE83E" wp14:editId="6CEA6B80">
            <wp:extent cx="4053205" cy="4923813"/>
            <wp:effectExtent l="0" t="0" r="4445"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7880" cy="4941640"/>
                    </a:xfrm>
                    <a:prstGeom prst="rect">
                      <a:avLst/>
                    </a:prstGeom>
                    <a:noFill/>
                    <a:ln>
                      <a:noFill/>
                    </a:ln>
                  </pic:spPr>
                </pic:pic>
              </a:graphicData>
            </a:graphic>
          </wp:inline>
        </w:drawing>
      </w:r>
    </w:p>
    <w:p w14:paraId="1961746D" w14:textId="77777777" w:rsidR="00E710C6" w:rsidRDefault="00E710C6" w:rsidP="00E710C6">
      <w:pPr>
        <w:tabs>
          <w:tab w:val="left" w:pos="497"/>
        </w:tabs>
        <w:spacing w:after="0"/>
        <w:jc w:val="both"/>
        <w:rPr>
          <w:rFonts w:asciiTheme="majorHAnsi" w:hAnsiTheme="majorHAnsi" w:cstheme="majorHAnsi"/>
          <w:lang w:val="el-GR"/>
        </w:rPr>
      </w:pPr>
    </w:p>
    <w:p w14:paraId="3ED82DD5" w14:textId="303EA3CB" w:rsidR="00E710C6" w:rsidRDefault="00823084" w:rsidP="00E710C6">
      <w:pPr>
        <w:tabs>
          <w:tab w:val="left" w:pos="497"/>
        </w:tabs>
        <w:spacing w:after="0"/>
        <w:jc w:val="both"/>
        <w:rPr>
          <w:rFonts w:asciiTheme="majorHAnsi" w:hAnsiTheme="majorHAnsi" w:cstheme="majorHAnsi"/>
          <w:lang w:val="el-GR"/>
        </w:rPr>
      </w:pPr>
      <w:r w:rsidRPr="00823084">
        <w:rPr>
          <w:rFonts w:asciiTheme="majorHAnsi" w:hAnsiTheme="majorHAnsi" w:cstheme="majorHAnsi"/>
          <w:lang w:val="el-GR"/>
        </w:rPr>
        <w:t xml:space="preserve">Αναγνωρίζεις τον ήχο τους; Από πότε έχεις να τον ακούσεις; Μήπως τον άφησες πίσω, στα παιδικά σου χρόνια, τότε που πήρες το τελευταίο σου δώρο από τον </w:t>
      </w:r>
      <w:proofErr w:type="spellStart"/>
      <w:r w:rsidRPr="00823084">
        <w:rPr>
          <w:rFonts w:asciiTheme="majorHAnsi" w:hAnsiTheme="majorHAnsi" w:cstheme="majorHAnsi"/>
          <w:lang w:val="el-GR"/>
        </w:rPr>
        <w:t>Άη</w:t>
      </w:r>
      <w:proofErr w:type="spellEnd"/>
      <w:r w:rsidRPr="00823084">
        <w:rPr>
          <w:rFonts w:asciiTheme="majorHAnsi" w:hAnsiTheme="majorHAnsi" w:cstheme="majorHAnsi"/>
          <w:lang w:val="el-GR"/>
        </w:rPr>
        <w:t xml:space="preserve"> Βασίλη;</w:t>
      </w:r>
    </w:p>
    <w:p w14:paraId="69FF1222" w14:textId="77777777" w:rsidR="00823084" w:rsidRDefault="00823084" w:rsidP="00E710C6">
      <w:pPr>
        <w:tabs>
          <w:tab w:val="left" w:pos="497"/>
        </w:tabs>
        <w:spacing w:after="0"/>
        <w:jc w:val="both"/>
        <w:rPr>
          <w:rFonts w:asciiTheme="majorHAnsi" w:hAnsiTheme="majorHAnsi" w:cstheme="majorHAnsi"/>
          <w:lang w:val="el-GR"/>
        </w:rPr>
      </w:pPr>
    </w:p>
    <w:p w14:paraId="0687F3FF" w14:textId="5DC913A4" w:rsidR="0012796F" w:rsidRP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 xml:space="preserve">Φέτος, η JBL ξυπνάει το μαγικό ήχο μέσα σου, με </w:t>
      </w:r>
      <w:proofErr w:type="spellStart"/>
      <w:r w:rsidRPr="0012796F">
        <w:rPr>
          <w:rFonts w:asciiTheme="majorHAnsi" w:hAnsiTheme="majorHAnsi" w:cstheme="majorHAnsi"/>
          <w:lang w:val="el-GR"/>
        </w:rPr>
        <w:t>gadgets</w:t>
      </w:r>
      <w:proofErr w:type="spellEnd"/>
      <w:r w:rsidRPr="0012796F">
        <w:rPr>
          <w:rFonts w:asciiTheme="majorHAnsi" w:hAnsiTheme="majorHAnsi" w:cstheme="majorHAnsi"/>
          <w:lang w:val="el-GR"/>
        </w:rPr>
        <w:t xml:space="preserve"> που ζωντανεύουν το πνεύμα των Χριστουγέννων και θα σε συνοδέψουν ολόκληρη τη νέα χρονιά: Άκου έναν -ή περισσότερους- από τους θρυλικούς ήχους που σου ταιριάζει:  </w:t>
      </w:r>
    </w:p>
    <w:p w14:paraId="28A82606" w14:textId="44FFD4CA" w:rsidR="0012796F" w:rsidRPr="0012796F" w:rsidRDefault="0012796F" w:rsidP="0012796F">
      <w:pPr>
        <w:tabs>
          <w:tab w:val="left" w:pos="497"/>
        </w:tabs>
        <w:spacing w:after="0"/>
        <w:jc w:val="both"/>
        <w:rPr>
          <w:rFonts w:asciiTheme="majorHAnsi" w:hAnsiTheme="majorHAnsi" w:cstheme="majorHAnsi"/>
          <w:lang w:val="el-GR"/>
        </w:rPr>
      </w:pPr>
    </w:p>
    <w:p w14:paraId="55C78A59" w14:textId="3B91295E" w:rsidR="0012796F" w:rsidRPr="00A62A9B" w:rsidRDefault="004A387B" w:rsidP="0012796F">
      <w:pPr>
        <w:tabs>
          <w:tab w:val="left" w:pos="497"/>
        </w:tabs>
        <w:spacing w:after="0"/>
        <w:jc w:val="both"/>
        <w:rPr>
          <w:rFonts w:asciiTheme="majorHAnsi" w:hAnsiTheme="majorHAnsi" w:cstheme="majorHAnsi"/>
          <w:b/>
          <w:bCs/>
          <w:lang w:val="el-GR"/>
        </w:rPr>
      </w:pPr>
      <w:r>
        <w:rPr>
          <w:noProof/>
        </w:rPr>
        <w:drawing>
          <wp:anchor distT="0" distB="0" distL="114300" distR="114300" simplePos="0" relativeHeight="251659264" behindDoc="1" locked="0" layoutInCell="1" allowOverlap="1" wp14:anchorId="22E39F11" wp14:editId="75BD9E30">
            <wp:simplePos x="0" y="0"/>
            <wp:positionH relativeFrom="margin">
              <wp:align>left</wp:align>
            </wp:positionH>
            <wp:positionV relativeFrom="paragraph">
              <wp:posOffset>9525</wp:posOffset>
            </wp:positionV>
            <wp:extent cx="3127375" cy="2619375"/>
            <wp:effectExtent l="0" t="0" r="0" b="0"/>
            <wp:wrapTight wrapText="bothSides">
              <wp:wrapPolygon edited="0">
                <wp:start x="0" y="0"/>
                <wp:lineTo x="0" y="21364"/>
                <wp:lineTo x="21446" y="21364"/>
                <wp:lineTo x="21446" y="0"/>
                <wp:lineTo x="0" y="0"/>
              </wp:wrapPolygon>
            </wp:wrapTight>
            <wp:docPr id="3" name="Picture 3"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3147687" cy="2636036"/>
                    </a:xfrm>
                    <a:prstGeom prst="rect">
                      <a:avLst/>
                    </a:prstGeom>
                  </pic:spPr>
                </pic:pic>
              </a:graphicData>
            </a:graphic>
            <wp14:sizeRelH relativeFrom="page">
              <wp14:pctWidth>0</wp14:pctWidth>
            </wp14:sizeRelH>
            <wp14:sizeRelV relativeFrom="page">
              <wp14:pctHeight>0</wp14:pctHeight>
            </wp14:sizeRelV>
          </wp:anchor>
        </w:drawing>
      </w:r>
      <w:r w:rsidR="0012796F" w:rsidRPr="00A62A9B">
        <w:rPr>
          <w:rFonts w:asciiTheme="majorHAnsi" w:hAnsiTheme="majorHAnsi" w:cstheme="majorHAnsi"/>
          <w:b/>
          <w:bCs/>
          <w:lang w:val="el-GR"/>
        </w:rPr>
        <w:t xml:space="preserve">Είσαι </w:t>
      </w:r>
      <w:proofErr w:type="spellStart"/>
      <w:r w:rsidR="0012796F" w:rsidRPr="00A62A9B">
        <w:rPr>
          <w:rFonts w:asciiTheme="majorHAnsi" w:hAnsiTheme="majorHAnsi" w:cstheme="majorHAnsi"/>
          <w:b/>
          <w:bCs/>
          <w:lang w:val="el-GR"/>
        </w:rPr>
        <w:t>gamer</w:t>
      </w:r>
      <w:proofErr w:type="spellEnd"/>
      <w:r w:rsidR="0012796F" w:rsidRPr="00A62A9B">
        <w:rPr>
          <w:rFonts w:asciiTheme="majorHAnsi" w:hAnsiTheme="majorHAnsi" w:cstheme="majorHAnsi"/>
          <w:b/>
          <w:bCs/>
          <w:lang w:val="el-GR"/>
        </w:rPr>
        <w:t xml:space="preserve">; Παίξε με </w:t>
      </w:r>
      <w:proofErr w:type="spellStart"/>
      <w:r w:rsidR="0012796F" w:rsidRPr="00A62A9B">
        <w:rPr>
          <w:rFonts w:asciiTheme="majorHAnsi" w:hAnsiTheme="majorHAnsi" w:cstheme="majorHAnsi"/>
          <w:b/>
          <w:bCs/>
          <w:lang w:val="el-GR"/>
        </w:rPr>
        <w:t>Quantum</w:t>
      </w:r>
      <w:proofErr w:type="spellEnd"/>
      <w:r w:rsidR="0012796F" w:rsidRPr="00A62A9B">
        <w:rPr>
          <w:rFonts w:asciiTheme="majorHAnsi" w:hAnsiTheme="majorHAnsi" w:cstheme="majorHAnsi"/>
          <w:b/>
          <w:bCs/>
          <w:lang w:val="el-GR"/>
        </w:rPr>
        <w:t xml:space="preserve"> 350!</w:t>
      </w:r>
    </w:p>
    <w:p w14:paraId="63134DD3" w14:textId="3F915D24" w:rsidR="0012796F" w:rsidRDefault="0012796F" w:rsidP="0012796F">
      <w:pPr>
        <w:tabs>
          <w:tab w:val="left" w:pos="497"/>
        </w:tabs>
        <w:spacing w:after="0"/>
        <w:jc w:val="both"/>
        <w:rPr>
          <w:noProof/>
          <w:lang w:val="el-GR"/>
        </w:rPr>
      </w:pPr>
      <w:r w:rsidRPr="0012796F">
        <w:rPr>
          <w:rFonts w:asciiTheme="majorHAnsi" w:hAnsiTheme="majorHAnsi" w:cstheme="majorHAnsi"/>
          <w:lang w:val="el-GR"/>
        </w:rPr>
        <w:t xml:space="preserve">Αν ζήτησες κάποιο παιχνίδι από τον </w:t>
      </w:r>
      <w:proofErr w:type="spellStart"/>
      <w:r w:rsidRPr="0012796F">
        <w:rPr>
          <w:rFonts w:asciiTheme="majorHAnsi" w:hAnsiTheme="majorHAnsi" w:cstheme="majorHAnsi"/>
          <w:lang w:val="el-GR"/>
        </w:rPr>
        <w:t>Άη</w:t>
      </w:r>
      <w:proofErr w:type="spellEnd"/>
      <w:r w:rsidRPr="0012796F">
        <w:rPr>
          <w:rFonts w:asciiTheme="majorHAnsi" w:hAnsiTheme="majorHAnsi" w:cstheme="majorHAnsi"/>
          <w:lang w:val="el-GR"/>
        </w:rPr>
        <w:t xml:space="preserve"> Βασίλη, σίγουρα θα χρειάζεσαι το καλύτερο </w:t>
      </w:r>
      <w:proofErr w:type="spellStart"/>
      <w:r w:rsidRPr="0012796F">
        <w:rPr>
          <w:rFonts w:asciiTheme="majorHAnsi" w:hAnsiTheme="majorHAnsi" w:cstheme="majorHAnsi"/>
          <w:lang w:val="el-GR"/>
        </w:rPr>
        <w:t>gadget</w:t>
      </w:r>
      <w:proofErr w:type="spellEnd"/>
      <w:r w:rsidRPr="0012796F">
        <w:rPr>
          <w:rFonts w:asciiTheme="majorHAnsi" w:hAnsiTheme="majorHAnsi" w:cstheme="majorHAnsi"/>
          <w:lang w:val="el-GR"/>
        </w:rPr>
        <w:t xml:space="preserve"> ήχου για να το απολαύσεις: Τα ασύρματα </w:t>
      </w:r>
      <w:proofErr w:type="spellStart"/>
      <w:r w:rsidRPr="0012796F">
        <w:rPr>
          <w:rFonts w:asciiTheme="majorHAnsi" w:hAnsiTheme="majorHAnsi" w:cstheme="majorHAnsi"/>
          <w:lang w:val="el-GR"/>
        </w:rPr>
        <w:t>gaming</w:t>
      </w:r>
      <w:proofErr w:type="spellEnd"/>
      <w:r w:rsidRPr="0012796F">
        <w:rPr>
          <w:rFonts w:asciiTheme="majorHAnsi" w:hAnsiTheme="majorHAnsi" w:cstheme="majorHAnsi"/>
          <w:lang w:val="el-GR"/>
        </w:rPr>
        <w:t xml:space="preserve"> ακουστικά </w:t>
      </w:r>
      <w:proofErr w:type="spellStart"/>
      <w:r w:rsidRPr="0012796F">
        <w:rPr>
          <w:rFonts w:asciiTheme="majorHAnsi" w:hAnsiTheme="majorHAnsi" w:cstheme="majorHAnsi"/>
          <w:lang w:val="el-GR"/>
        </w:rPr>
        <w:t>Quantum</w:t>
      </w:r>
      <w:proofErr w:type="spellEnd"/>
      <w:r w:rsidRPr="0012796F">
        <w:rPr>
          <w:rFonts w:asciiTheme="majorHAnsi" w:hAnsiTheme="majorHAnsi" w:cstheme="majorHAnsi"/>
          <w:lang w:val="el-GR"/>
        </w:rPr>
        <w:t xml:space="preserve"> 350 ανεβάζουν επίπεδο στο παιχνίδι σου και το κάνουν εντελώς ρεαλιστικό, με την υπογραφή του ήχου </w:t>
      </w:r>
      <w:proofErr w:type="spellStart"/>
      <w:r w:rsidRPr="0012796F">
        <w:rPr>
          <w:rFonts w:asciiTheme="majorHAnsi" w:hAnsiTheme="majorHAnsi" w:cstheme="majorHAnsi"/>
          <w:lang w:val="el-GR"/>
        </w:rPr>
        <w:t>QuantumSOUND</w:t>
      </w:r>
      <w:proofErr w:type="spellEnd"/>
      <w:r w:rsidRPr="0012796F">
        <w:rPr>
          <w:rFonts w:asciiTheme="majorHAnsi" w:hAnsiTheme="majorHAnsi" w:cstheme="majorHAnsi"/>
          <w:lang w:val="el-GR"/>
        </w:rPr>
        <w:t xml:space="preserve"> που σε τοποθετεί στο επίκεντρο κάθε σκηνής. Ακόμα και όταν η δράση φτάνει στο κόκκινο, το αποσπώμενο μικρόφωνο δίνει τη δυνατότητα να σε ακούν όλοι οι άλλοι παίχτες πεντακάθαρα. Εντελώς ασύρματα, με διάρκεια μπαταρίας 22 ώρες και με ελαφριά μαξιλαράκια κεφαλής δε θα χάσεις ούτε δευτερόλεπτο από το αγαπημένο σου παιχνίδι.</w:t>
      </w:r>
      <w:r w:rsidR="004A387B" w:rsidRPr="004A387B">
        <w:rPr>
          <w:noProof/>
          <w:lang w:val="el-GR"/>
        </w:rPr>
        <w:t xml:space="preserve"> </w:t>
      </w:r>
    </w:p>
    <w:p w14:paraId="2E5A606D" w14:textId="77777777" w:rsidR="009D7BB2" w:rsidRPr="0012796F" w:rsidRDefault="009D7BB2" w:rsidP="0012796F">
      <w:pPr>
        <w:tabs>
          <w:tab w:val="left" w:pos="497"/>
        </w:tabs>
        <w:spacing w:after="0"/>
        <w:jc w:val="both"/>
        <w:rPr>
          <w:rFonts w:asciiTheme="majorHAnsi" w:hAnsiTheme="majorHAnsi" w:cstheme="majorHAnsi"/>
          <w:lang w:val="el-GR"/>
        </w:rPr>
      </w:pPr>
    </w:p>
    <w:p w14:paraId="443C2D17" w14:textId="2D4F6E46" w:rsidR="0012796F" w:rsidRPr="0012796F" w:rsidRDefault="0012796F" w:rsidP="0012796F">
      <w:pPr>
        <w:tabs>
          <w:tab w:val="left" w:pos="497"/>
        </w:tabs>
        <w:spacing w:after="0"/>
        <w:jc w:val="both"/>
        <w:rPr>
          <w:rFonts w:asciiTheme="majorHAnsi" w:hAnsiTheme="majorHAnsi" w:cstheme="majorHAnsi"/>
          <w:lang w:val="el-GR"/>
        </w:rPr>
      </w:pPr>
    </w:p>
    <w:p w14:paraId="539A990E" w14:textId="606745BD" w:rsidR="0012796F" w:rsidRPr="00CF77DD" w:rsidRDefault="005642D9" w:rsidP="0012796F">
      <w:pPr>
        <w:tabs>
          <w:tab w:val="left" w:pos="497"/>
        </w:tabs>
        <w:spacing w:after="0"/>
        <w:jc w:val="both"/>
        <w:rPr>
          <w:rFonts w:asciiTheme="majorHAnsi" w:hAnsiTheme="majorHAnsi" w:cstheme="majorHAnsi"/>
          <w:b/>
          <w:bCs/>
          <w:lang w:val="el-GR"/>
        </w:rPr>
      </w:pPr>
      <w:r>
        <w:rPr>
          <w:noProof/>
        </w:rPr>
        <w:drawing>
          <wp:anchor distT="0" distB="0" distL="114300" distR="114300" simplePos="0" relativeHeight="251660288" behindDoc="1" locked="0" layoutInCell="1" allowOverlap="1" wp14:anchorId="32B10AB1" wp14:editId="42B585A1">
            <wp:simplePos x="0" y="0"/>
            <wp:positionH relativeFrom="column">
              <wp:posOffset>2425700</wp:posOffset>
            </wp:positionH>
            <wp:positionV relativeFrom="paragraph">
              <wp:posOffset>65405</wp:posOffset>
            </wp:positionV>
            <wp:extent cx="3129280" cy="2971800"/>
            <wp:effectExtent l="0" t="0" r="0" b="0"/>
            <wp:wrapTight wrapText="bothSides">
              <wp:wrapPolygon edited="0">
                <wp:start x="0" y="0"/>
                <wp:lineTo x="0" y="21462"/>
                <wp:lineTo x="21433" y="21462"/>
                <wp:lineTo x="21433" y="0"/>
                <wp:lineTo x="0" y="0"/>
              </wp:wrapPolygon>
            </wp:wrapTight>
            <wp:docPr id="4" name="Picture 4"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headpho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29280" cy="2971800"/>
                    </a:xfrm>
                    <a:prstGeom prst="rect">
                      <a:avLst/>
                    </a:prstGeom>
                  </pic:spPr>
                </pic:pic>
              </a:graphicData>
            </a:graphic>
            <wp14:sizeRelH relativeFrom="page">
              <wp14:pctWidth>0</wp14:pctWidth>
            </wp14:sizeRelH>
            <wp14:sizeRelV relativeFrom="page">
              <wp14:pctHeight>0</wp14:pctHeight>
            </wp14:sizeRelV>
          </wp:anchor>
        </w:drawing>
      </w:r>
      <w:r w:rsidR="0012796F" w:rsidRPr="00CF77DD">
        <w:rPr>
          <w:rFonts w:asciiTheme="majorHAnsi" w:hAnsiTheme="majorHAnsi" w:cstheme="majorHAnsi"/>
          <w:b/>
          <w:bCs/>
          <w:lang w:val="el-GR"/>
        </w:rPr>
        <w:t>Θες αφοσίωση; Έχεις το Live 660NC!</w:t>
      </w:r>
    </w:p>
    <w:p w14:paraId="6CEE95C9" w14:textId="231BBCE5" w:rsidR="0012796F" w:rsidRP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 xml:space="preserve">Αν σού ’παν να έρθεις να πάτε να δεις, αλλά οι συνοδευτικοί ήχοι του αγαπημένου τραγουδιού σε εμποδίζουν να ακούσεις καθαρά, τότε η επιλογή σου είναι μονόδρομος: Φόρεσε τα νέα σου  Live 660NC ακουστικά σου, απομάκρυνε τους θορύβους και άκου μόνο τον θρυλικό ήχο της JBL! Όμως, έχουν άλλο ένα πλεονέκτημα:  Σε κρατάνε σε επαφή με το εξωτερικό περιβάλλον χάριν στη λειτουργία </w:t>
      </w:r>
      <w:proofErr w:type="spellStart"/>
      <w:r w:rsidRPr="0012796F">
        <w:rPr>
          <w:rFonts w:asciiTheme="majorHAnsi" w:hAnsiTheme="majorHAnsi" w:cstheme="majorHAnsi"/>
          <w:lang w:val="el-GR"/>
        </w:rPr>
        <w:t>Ambient</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Aware</w:t>
      </w:r>
      <w:proofErr w:type="spellEnd"/>
      <w:r w:rsidRPr="0012796F">
        <w:rPr>
          <w:rFonts w:asciiTheme="majorHAnsi" w:hAnsiTheme="majorHAnsi" w:cstheme="majorHAnsi"/>
          <w:lang w:val="el-GR"/>
        </w:rPr>
        <w:t xml:space="preserve"> ενώ η τεχνολογία </w:t>
      </w:r>
      <w:proofErr w:type="spellStart"/>
      <w:r w:rsidRPr="0012796F">
        <w:rPr>
          <w:rFonts w:asciiTheme="majorHAnsi" w:hAnsiTheme="majorHAnsi" w:cstheme="majorHAnsi"/>
          <w:lang w:val="el-GR"/>
        </w:rPr>
        <w:t>Talk</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Thru</w:t>
      </w:r>
      <w:proofErr w:type="spellEnd"/>
      <w:r w:rsidRPr="0012796F">
        <w:rPr>
          <w:rFonts w:asciiTheme="majorHAnsi" w:hAnsiTheme="majorHAnsi" w:cstheme="majorHAnsi"/>
          <w:lang w:val="el-GR"/>
        </w:rPr>
        <w:t xml:space="preserve"> σου παρέχει τη δυνατότητα να συζητήσεις με τον διπλανό σου, χωρίς να βγάλεις τα ακουστικά. Και όταν δεν τα χρησιμοποιείς, σταματούν αυτόματα και ξεκινούν να παίζουν από εκεί που τα άφησες μόλις τα ξαναβάλεις!</w:t>
      </w:r>
      <w:r w:rsidR="005642D9" w:rsidRPr="005642D9">
        <w:rPr>
          <w:noProof/>
          <w:lang w:val="el-GR"/>
        </w:rPr>
        <w:t xml:space="preserve"> </w:t>
      </w:r>
    </w:p>
    <w:p w14:paraId="17F528D9" w14:textId="389BE1CF" w:rsidR="0012796F" w:rsidRPr="0012796F" w:rsidRDefault="0012796F" w:rsidP="0012796F">
      <w:pPr>
        <w:tabs>
          <w:tab w:val="left" w:pos="497"/>
        </w:tabs>
        <w:spacing w:after="0"/>
        <w:jc w:val="both"/>
        <w:rPr>
          <w:rFonts w:asciiTheme="majorHAnsi" w:hAnsiTheme="majorHAnsi" w:cstheme="majorHAnsi"/>
          <w:lang w:val="el-GR"/>
        </w:rPr>
      </w:pPr>
    </w:p>
    <w:p w14:paraId="6C63AF57" w14:textId="372E1FED" w:rsidR="0012796F" w:rsidRPr="0012796F" w:rsidRDefault="0012796F" w:rsidP="0012796F">
      <w:pPr>
        <w:tabs>
          <w:tab w:val="left" w:pos="497"/>
        </w:tabs>
        <w:spacing w:after="0"/>
        <w:jc w:val="both"/>
        <w:rPr>
          <w:rFonts w:asciiTheme="majorHAnsi" w:hAnsiTheme="majorHAnsi" w:cstheme="majorHAnsi"/>
          <w:lang w:val="el-GR"/>
        </w:rPr>
      </w:pPr>
    </w:p>
    <w:p w14:paraId="4750C9BD" w14:textId="77777777" w:rsidR="009D7BB2" w:rsidRDefault="009D7BB2" w:rsidP="0012796F">
      <w:pPr>
        <w:tabs>
          <w:tab w:val="left" w:pos="497"/>
        </w:tabs>
        <w:spacing w:after="0"/>
        <w:jc w:val="both"/>
        <w:rPr>
          <w:rFonts w:asciiTheme="majorHAnsi" w:hAnsiTheme="majorHAnsi" w:cstheme="majorHAnsi"/>
          <w:b/>
          <w:bCs/>
          <w:lang w:val="el-GR"/>
        </w:rPr>
      </w:pPr>
    </w:p>
    <w:p w14:paraId="31B752EB" w14:textId="77777777" w:rsidR="009D7BB2" w:rsidRDefault="009D7BB2" w:rsidP="0012796F">
      <w:pPr>
        <w:tabs>
          <w:tab w:val="left" w:pos="497"/>
        </w:tabs>
        <w:spacing w:after="0"/>
        <w:jc w:val="both"/>
        <w:rPr>
          <w:rFonts w:asciiTheme="majorHAnsi" w:hAnsiTheme="majorHAnsi" w:cstheme="majorHAnsi"/>
          <w:b/>
          <w:bCs/>
          <w:lang w:val="el-GR"/>
        </w:rPr>
      </w:pPr>
    </w:p>
    <w:p w14:paraId="2D95D7C4" w14:textId="77777777" w:rsidR="009D7BB2" w:rsidRDefault="009D7BB2" w:rsidP="0012796F">
      <w:pPr>
        <w:tabs>
          <w:tab w:val="left" w:pos="497"/>
        </w:tabs>
        <w:spacing w:after="0"/>
        <w:jc w:val="both"/>
        <w:rPr>
          <w:rFonts w:asciiTheme="majorHAnsi" w:hAnsiTheme="majorHAnsi" w:cstheme="majorHAnsi"/>
          <w:b/>
          <w:bCs/>
          <w:lang w:val="el-GR"/>
        </w:rPr>
      </w:pPr>
    </w:p>
    <w:p w14:paraId="0DACC4AB" w14:textId="7C0D3DC3" w:rsidR="009D7BB2" w:rsidRDefault="009D7BB2" w:rsidP="0012796F">
      <w:pPr>
        <w:tabs>
          <w:tab w:val="left" w:pos="497"/>
        </w:tabs>
        <w:spacing w:after="0"/>
        <w:jc w:val="both"/>
        <w:rPr>
          <w:rFonts w:asciiTheme="majorHAnsi" w:hAnsiTheme="majorHAnsi" w:cstheme="majorHAnsi"/>
          <w:b/>
          <w:bCs/>
          <w:lang w:val="el-GR"/>
        </w:rPr>
      </w:pPr>
    </w:p>
    <w:p w14:paraId="2DF8278A" w14:textId="00918878" w:rsidR="009D7BB2" w:rsidRDefault="009D7BB2" w:rsidP="0012796F">
      <w:pPr>
        <w:tabs>
          <w:tab w:val="left" w:pos="497"/>
        </w:tabs>
        <w:spacing w:after="0"/>
        <w:jc w:val="both"/>
        <w:rPr>
          <w:rFonts w:asciiTheme="majorHAnsi" w:hAnsiTheme="majorHAnsi" w:cstheme="majorHAnsi"/>
          <w:b/>
          <w:bCs/>
          <w:lang w:val="el-GR"/>
        </w:rPr>
      </w:pPr>
    </w:p>
    <w:p w14:paraId="5481FDD8" w14:textId="64DE9D7E" w:rsidR="009D7BB2" w:rsidRDefault="009D7BB2" w:rsidP="0012796F">
      <w:pPr>
        <w:tabs>
          <w:tab w:val="left" w:pos="497"/>
        </w:tabs>
        <w:spacing w:after="0"/>
        <w:jc w:val="both"/>
        <w:rPr>
          <w:rFonts w:asciiTheme="majorHAnsi" w:hAnsiTheme="majorHAnsi" w:cstheme="majorHAnsi"/>
          <w:b/>
          <w:bCs/>
          <w:lang w:val="el-GR"/>
        </w:rPr>
      </w:pPr>
    </w:p>
    <w:p w14:paraId="474A814F" w14:textId="420867AE" w:rsidR="0012796F" w:rsidRPr="00CF77DD" w:rsidRDefault="009D7BB2" w:rsidP="0012796F">
      <w:pPr>
        <w:tabs>
          <w:tab w:val="left" w:pos="497"/>
        </w:tabs>
        <w:spacing w:after="0"/>
        <w:jc w:val="both"/>
        <w:rPr>
          <w:rFonts w:asciiTheme="majorHAnsi" w:hAnsiTheme="majorHAnsi" w:cstheme="majorHAnsi"/>
          <w:b/>
          <w:bCs/>
          <w:lang w:val="el-GR"/>
        </w:rPr>
      </w:pPr>
      <w:r>
        <w:rPr>
          <w:noProof/>
        </w:rPr>
        <w:drawing>
          <wp:anchor distT="0" distB="0" distL="114300" distR="114300" simplePos="0" relativeHeight="251661312" behindDoc="1" locked="0" layoutInCell="1" allowOverlap="1" wp14:anchorId="328B8767" wp14:editId="59AA36F6">
            <wp:simplePos x="0" y="0"/>
            <wp:positionH relativeFrom="margin">
              <wp:align>left</wp:align>
            </wp:positionH>
            <wp:positionV relativeFrom="paragraph">
              <wp:posOffset>12065</wp:posOffset>
            </wp:positionV>
            <wp:extent cx="2828925" cy="2688590"/>
            <wp:effectExtent l="0" t="0" r="0" b="0"/>
            <wp:wrapTight wrapText="bothSides">
              <wp:wrapPolygon edited="0">
                <wp:start x="0" y="0"/>
                <wp:lineTo x="0" y="21427"/>
                <wp:lineTo x="21382" y="21427"/>
                <wp:lineTo x="21382" y="0"/>
                <wp:lineTo x="0" y="0"/>
              </wp:wrapPolygon>
            </wp:wrapTight>
            <wp:docPr id="5" name="Picture 5" descr="A picture containing person, talking, phone,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talking, phone, cell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43371" cy="2702366"/>
                    </a:xfrm>
                    <a:prstGeom prst="rect">
                      <a:avLst/>
                    </a:prstGeom>
                  </pic:spPr>
                </pic:pic>
              </a:graphicData>
            </a:graphic>
            <wp14:sizeRelH relativeFrom="page">
              <wp14:pctWidth>0</wp14:pctWidth>
            </wp14:sizeRelH>
            <wp14:sizeRelV relativeFrom="page">
              <wp14:pctHeight>0</wp14:pctHeight>
            </wp14:sizeRelV>
          </wp:anchor>
        </w:drawing>
      </w:r>
      <w:r w:rsidR="0012796F" w:rsidRPr="00CF77DD">
        <w:rPr>
          <w:rFonts w:asciiTheme="majorHAnsi" w:hAnsiTheme="majorHAnsi" w:cstheme="majorHAnsi"/>
          <w:b/>
          <w:bCs/>
          <w:lang w:val="el-GR"/>
        </w:rPr>
        <w:t xml:space="preserve">Είσαι ασταμάτητος; Πάρε </w:t>
      </w:r>
      <w:proofErr w:type="spellStart"/>
      <w:r w:rsidR="0012796F" w:rsidRPr="00CF77DD">
        <w:rPr>
          <w:rFonts w:asciiTheme="majorHAnsi" w:hAnsiTheme="majorHAnsi" w:cstheme="majorHAnsi"/>
          <w:b/>
          <w:bCs/>
          <w:lang w:val="el-GR"/>
        </w:rPr>
        <w:t>Tour</w:t>
      </w:r>
      <w:proofErr w:type="spellEnd"/>
      <w:r w:rsidR="0012796F" w:rsidRPr="00CF77DD">
        <w:rPr>
          <w:rFonts w:asciiTheme="majorHAnsi" w:hAnsiTheme="majorHAnsi" w:cstheme="majorHAnsi"/>
          <w:b/>
          <w:bCs/>
          <w:lang w:val="el-GR"/>
        </w:rPr>
        <w:t xml:space="preserve"> </w:t>
      </w:r>
      <w:proofErr w:type="spellStart"/>
      <w:r w:rsidR="0012796F" w:rsidRPr="00CF77DD">
        <w:rPr>
          <w:rFonts w:asciiTheme="majorHAnsi" w:hAnsiTheme="majorHAnsi" w:cstheme="majorHAnsi"/>
          <w:b/>
          <w:bCs/>
          <w:lang w:val="el-GR"/>
        </w:rPr>
        <w:t>Pro</w:t>
      </w:r>
      <w:proofErr w:type="spellEnd"/>
      <w:r w:rsidR="0012796F" w:rsidRPr="00CF77DD">
        <w:rPr>
          <w:rFonts w:asciiTheme="majorHAnsi" w:hAnsiTheme="majorHAnsi" w:cstheme="majorHAnsi"/>
          <w:b/>
          <w:bCs/>
          <w:lang w:val="el-GR"/>
        </w:rPr>
        <w:t>+ TWS!</w:t>
      </w:r>
    </w:p>
    <w:p w14:paraId="104F9256" w14:textId="78638E45" w:rsid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 xml:space="preserve">Και να ταξιδέψεις μέχρι το Βόρειο Πόλο και να ξαναγυρίσεις πίσω, τα </w:t>
      </w:r>
      <w:proofErr w:type="spellStart"/>
      <w:r w:rsidRPr="0012796F">
        <w:rPr>
          <w:rFonts w:asciiTheme="majorHAnsi" w:hAnsiTheme="majorHAnsi" w:cstheme="majorHAnsi"/>
          <w:lang w:val="el-GR"/>
        </w:rPr>
        <w:t>Tour</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Pro</w:t>
      </w:r>
      <w:proofErr w:type="spellEnd"/>
      <w:r w:rsidRPr="0012796F">
        <w:rPr>
          <w:rFonts w:asciiTheme="majorHAnsi" w:hAnsiTheme="majorHAnsi" w:cstheme="majorHAnsi"/>
          <w:lang w:val="el-GR"/>
        </w:rPr>
        <w:t>+ TWS ακουστικά σου θα συνεχίσουν να σου δίνουν τον απόλυτο, θρυλικό ήχο της JBL, αφού διαθέτουν 32 ώρες αυτονομία μπαταρίας, φορτίζονται ασύρματα και έχουν άνετη εφαρμογή για κάθε στιγμή της ημέρας! Από τη στιγμή που θα ανοίξεις τη θήκη, αμέσως απολαμβάνεις όλες τις έξυπνες δυνατότητές τους! Και, βέβαια, η τεχνολογία τριών μικροφώνων σε κάθε ακουστικό που διαθέτουν εξασφαλίζει υψηλή ποιότητα στις φωνητικές κλήσεις σου ακόμα και αν βρίσκεσαι σε περιβάλλον με πολύ θόρυβο ή πολύ αέρα.</w:t>
      </w:r>
    </w:p>
    <w:p w14:paraId="0AAF44B7" w14:textId="0F570BA4" w:rsidR="009D7BB2" w:rsidRPr="0012796F" w:rsidRDefault="009D7BB2" w:rsidP="0012796F">
      <w:pPr>
        <w:tabs>
          <w:tab w:val="left" w:pos="497"/>
        </w:tabs>
        <w:spacing w:after="0"/>
        <w:jc w:val="both"/>
        <w:rPr>
          <w:rFonts w:asciiTheme="majorHAnsi" w:hAnsiTheme="majorHAnsi" w:cstheme="majorHAnsi"/>
          <w:lang w:val="el-GR"/>
        </w:rPr>
      </w:pPr>
    </w:p>
    <w:p w14:paraId="57ADB087" w14:textId="6D2AA3E4" w:rsidR="0012796F" w:rsidRPr="0012796F" w:rsidRDefault="0012796F" w:rsidP="0012796F">
      <w:pPr>
        <w:tabs>
          <w:tab w:val="left" w:pos="497"/>
        </w:tabs>
        <w:spacing w:after="0"/>
        <w:jc w:val="both"/>
        <w:rPr>
          <w:rFonts w:asciiTheme="majorHAnsi" w:hAnsiTheme="majorHAnsi" w:cstheme="majorHAnsi"/>
          <w:lang w:val="el-GR"/>
        </w:rPr>
      </w:pPr>
    </w:p>
    <w:p w14:paraId="3D5A093A" w14:textId="738B861A" w:rsidR="0012796F" w:rsidRPr="0012796F" w:rsidRDefault="0012796F" w:rsidP="0012796F">
      <w:pPr>
        <w:tabs>
          <w:tab w:val="left" w:pos="497"/>
        </w:tabs>
        <w:spacing w:after="0"/>
        <w:jc w:val="both"/>
        <w:rPr>
          <w:rFonts w:asciiTheme="majorHAnsi" w:hAnsiTheme="majorHAnsi" w:cstheme="majorHAnsi"/>
          <w:lang w:val="el-GR"/>
        </w:rPr>
      </w:pPr>
    </w:p>
    <w:p w14:paraId="4220DC46" w14:textId="4AA49C0A" w:rsidR="0012796F" w:rsidRPr="00CF77DD" w:rsidRDefault="00DC0855" w:rsidP="0012796F">
      <w:pPr>
        <w:tabs>
          <w:tab w:val="left" w:pos="497"/>
        </w:tabs>
        <w:spacing w:after="0"/>
        <w:jc w:val="both"/>
        <w:rPr>
          <w:rFonts w:asciiTheme="majorHAnsi" w:hAnsiTheme="majorHAnsi" w:cstheme="majorHAnsi"/>
          <w:b/>
          <w:bCs/>
        </w:rPr>
      </w:pPr>
      <w:r>
        <w:rPr>
          <w:noProof/>
        </w:rPr>
        <w:drawing>
          <wp:anchor distT="0" distB="0" distL="114300" distR="114300" simplePos="0" relativeHeight="251662336" behindDoc="1" locked="0" layoutInCell="1" allowOverlap="1" wp14:anchorId="57267756" wp14:editId="141A7292">
            <wp:simplePos x="0" y="0"/>
            <wp:positionH relativeFrom="column">
              <wp:posOffset>2571750</wp:posOffset>
            </wp:positionH>
            <wp:positionV relativeFrom="paragraph">
              <wp:posOffset>10795</wp:posOffset>
            </wp:positionV>
            <wp:extent cx="3019425" cy="2841625"/>
            <wp:effectExtent l="0" t="0" r="9525" b="0"/>
            <wp:wrapTight wrapText="bothSides">
              <wp:wrapPolygon edited="0">
                <wp:start x="0" y="0"/>
                <wp:lineTo x="0" y="21431"/>
                <wp:lineTo x="21532" y="21431"/>
                <wp:lineTo x="21532" y="0"/>
                <wp:lineTo x="0" y="0"/>
              </wp:wrapPolygon>
            </wp:wrapTight>
            <wp:docPr id="6" name="Picture 6" descr="A group of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on a couch&#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019425" cy="2841625"/>
                    </a:xfrm>
                    <a:prstGeom prst="rect">
                      <a:avLst/>
                    </a:prstGeom>
                  </pic:spPr>
                </pic:pic>
              </a:graphicData>
            </a:graphic>
            <wp14:sizeRelH relativeFrom="page">
              <wp14:pctWidth>0</wp14:pctWidth>
            </wp14:sizeRelH>
            <wp14:sizeRelV relativeFrom="page">
              <wp14:pctHeight>0</wp14:pctHeight>
            </wp14:sizeRelV>
          </wp:anchor>
        </w:drawing>
      </w:r>
      <w:r w:rsidR="0012796F" w:rsidRPr="00CF77DD">
        <w:rPr>
          <w:rFonts w:asciiTheme="majorHAnsi" w:hAnsiTheme="majorHAnsi" w:cstheme="majorHAnsi"/>
          <w:b/>
          <w:bCs/>
          <w:lang w:val="el-GR"/>
        </w:rPr>
        <w:t>Για</w:t>
      </w:r>
      <w:r w:rsidR="0012796F" w:rsidRPr="00CF77DD">
        <w:rPr>
          <w:rFonts w:asciiTheme="majorHAnsi" w:hAnsiTheme="majorHAnsi" w:cstheme="majorHAnsi"/>
          <w:b/>
          <w:bCs/>
        </w:rPr>
        <w:t xml:space="preserve"> …</w:t>
      </w:r>
      <w:r w:rsidR="0012796F" w:rsidRPr="00CF77DD">
        <w:rPr>
          <w:rFonts w:asciiTheme="majorHAnsi" w:hAnsiTheme="majorHAnsi" w:cstheme="majorHAnsi"/>
          <w:b/>
          <w:bCs/>
          <w:lang w:val="el-GR"/>
        </w:rPr>
        <w:t>πάρτι</w:t>
      </w:r>
      <w:r w:rsidR="0012796F" w:rsidRPr="00CF77DD">
        <w:rPr>
          <w:rFonts w:asciiTheme="majorHAnsi" w:hAnsiTheme="majorHAnsi" w:cstheme="majorHAnsi"/>
          <w:b/>
          <w:bCs/>
        </w:rPr>
        <w:t xml:space="preserve"> </w:t>
      </w:r>
      <w:r w:rsidR="0012796F" w:rsidRPr="00CF77DD">
        <w:rPr>
          <w:rFonts w:asciiTheme="majorHAnsi" w:hAnsiTheme="majorHAnsi" w:cstheme="majorHAnsi"/>
          <w:b/>
          <w:bCs/>
          <w:lang w:val="el-GR"/>
        </w:rPr>
        <w:t>σου</w:t>
      </w:r>
      <w:r w:rsidR="0012796F" w:rsidRPr="00CF77DD">
        <w:rPr>
          <w:rFonts w:asciiTheme="majorHAnsi" w:hAnsiTheme="majorHAnsi" w:cstheme="majorHAnsi"/>
          <w:b/>
          <w:bCs/>
        </w:rPr>
        <w:t xml:space="preserve">, </w:t>
      </w:r>
      <w:proofErr w:type="spellStart"/>
      <w:r w:rsidR="0012796F" w:rsidRPr="00CF77DD">
        <w:rPr>
          <w:rFonts w:asciiTheme="majorHAnsi" w:hAnsiTheme="majorHAnsi" w:cstheme="majorHAnsi"/>
          <w:b/>
          <w:bCs/>
        </w:rPr>
        <w:t>Partybox</w:t>
      </w:r>
      <w:proofErr w:type="spellEnd"/>
      <w:r w:rsidR="0012796F" w:rsidRPr="00CF77DD">
        <w:rPr>
          <w:rFonts w:asciiTheme="majorHAnsi" w:hAnsiTheme="majorHAnsi" w:cstheme="majorHAnsi"/>
          <w:b/>
          <w:bCs/>
        </w:rPr>
        <w:t xml:space="preserve"> Encore Essential!</w:t>
      </w:r>
    </w:p>
    <w:p w14:paraId="01AF39FB" w14:textId="77777777" w:rsid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 xml:space="preserve">Πάρε το πάρτι μαζί σου όπου και αν βρίσκεσαι! Το φορητό JBL </w:t>
      </w:r>
      <w:proofErr w:type="spellStart"/>
      <w:r w:rsidRPr="0012796F">
        <w:rPr>
          <w:rFonts w:asciiTheme="majorHAnsi" w:hAnsiTheme="majorHAnsi" w:cstheme="majorHAnsi"/>
          <w:lang w:val="el-GR"/>
        </w:rPr>
        <w:t>PartyBox</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Encore</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Essential</w:t>
      </w:r>
      <w:proofErr w:type="spellEnd"/>
      <w:r w:rsidRPr="0012796F">
        <w:rPr>
          <w:rFonts w:asciiTheme="majorHAnsi" w:hAnsiTheme="majorHAnsi" w:cstheme="majorHAnsi"/>
          <w:lang w:val="el-GR"/>
        </w:rPr>
        <w:t xml:space="preserve"> σου προσφέρει 6 ώρες ατέλειωτης διασκέδασης. Μεταφέρεται πανεύκολα χάρις στην λαβή του και διαθέτει αδιάβροχο σχεδιασμό για να μπορείς να μεταφέρεις παντού το πάρτι σου. Απόλαυσε το γεμάτο μπάσο θρυλικό ήχο της JBL, φτιάξε ατμόσφαιρα με το πιο </w:t>
      </w:r>
      <w:proofErr w:type="spellStart"/>
      <w:r w:rsidRPr="0012796F">
        <w:rPr>
          <w:rFonts w:asciiTheme="majorHAnsi" w:hAnsiTheme="majorHAnsi" w:cstheme="majorHAnsi"/>
          <w:lang w:val="el-GR"/>
        </w:rPr>
        <w:t>cool</w:t>
      </w:r>
      <w:proofErr w:type="spellEnd"/>
      <w:r w:rsidRPr="0012796F">
        <w:rPr>
          <w:rFonts w:asciiTheme="majorHAnsi" w:hAnsiTheme="majorHAnsi" w:cstheme="majorHAnsi"/>
          <w:lang w:val="el-GR"/>
        </w:rPr>
        <w:t xml:space="preserve"> εφέ φωτισμού ή σύνδεσε και άλλα ηχεία, για πιο δυνατό ήχο. Και μη ξεχνάς, με την εφαρμογή </w:t>
      </w:r>
      <w:proofErr w:type="spellStart"/>
      <w:r w:rsidRPr="0012796F">
        <w:rPr>
          <w:rFonts w:asciiTheme="majorHAnsi" w:hAnsiTheme="majorHAnsi" w:cstheme="majorHAnsi"/>
          <w:lang w:val="el-GR"/>
        </w:rPr>
        <w:t>PartyBox</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app</w:t>
      </w:r>
      <w:proofErr w:type="spellEnd"/>
      <w:r w:rsidRPr="0012796F">
        <w:rPr>
          <w:rFonts w:asciiTheme="majorHAnsi" w:hAnsiTheme="majorHAnsi" w:cstheme="majorHAnsi"/>
          <w:lang w:val="el-GR"/>
        </w:rPr>
        <w:t xml:space="preserve"> μπορείς να έχεις τον πλήρη έλεγχο και να διαμορφώνεις όπως θες τη μουσική σου και τα εφέ φωτισμού για να δημιουργήσεις το ιδανικό </w:t>
      </w:r>
      <w:proofErr w:type="spellStart"/>
      <w:r w:rsidRPr="0012796F">
        <w:rPr>
          <w:rFonts w:asciiTheme="majorHAnsi" w:hAnsiTheme="majorHAnsi" w:cstheme="majorHAnsi"/>
          <w:lang w:val="el-GR"/>
        </w:rPr>
        <w:t>vibe</w:t>
      </w:r>
      <w:proofErr w:type="spellEnd"/>
      <w:r w:rsidRPr="0012796F">
        <w:rPr>
          <w:rFonts w:asciiTheme="majorHAnsi" w:hAnsiTheme="majorHAnsi" w:cstheme="majorHAnsi"/>
          <w:lang w:val="el-GR"/>
        </w:rPr>
        <w:t>!</w:t>
      </w:r>
    </w:p>
    <w:p w14:paraId="0515BCBC" w14:textId="6D75BEB8" w:rsidR="00DC0855" w:rsidRPr="0012796F" w:rsidRDefault="00DC0855" w:rsidP="0012796F">
      <w:pPr>
        <w:tabs>
          <w:tab w:val="left" w:pos="497"/>
        </w:tabs>
        <w:spacing w:after="0"/>
        <w:jc w:val="both"/>
        <w:rPr>
          <w:rFonts w:asciiTheme="majorHAnsi" w:hAnsiTheme="majorHAnsi" w:cstheme="majorHAnsi"/>
          <w:lang w:val="el-GR"/>
        </w:rPr>
      </w:pPr>
    </w:p>
    <w:p w14:paraId="3A500FC6" w14:textId="77777777" w:rsidR="0012796F" w:rsidRPr="0012796F" w:rsidRDefault="0012796F" w:rsidP="0012796F">
      <w:pPr>
        <w:tabs>
          <w:tab w:val="left" w:pos="497"/>
        </w:tabs>
        <w:spacing w:after="0"/>
        <w:jc w:val="both"/>
        <w:rPr>
          <w:rFonts w:asciiTheme="majorHAnsi" w:hAnsiTheme="majorHAnsi" w:cstheme="majorHAnsi"/>
          <w:lang w:val="el-GR"/>
        </w:rPr>
      </w:pPr>
    </w:p>
    <w:p w14:paraId="2C7A049C" w14:textId="77777777" w:rsidR="0012796F" w:rsidRPr="0012796F" w:rsidRDefault="0012796F" w:rsidP="0012796F">
      <w:pPr>
        <w:tabs>
          <w:tab w:val="left" w:pos="497"/>
        </w:tabs>
        <w:spacing w:after="0"/>
        <w:jc w:val="both"/>
        <w:rPr>
          <w:rFonts w:asciiTheme="majorHAnsi" w:hAnsiTheme="majorHAnsi" w:cstheme="majorHAnsi"/>
          <w:lang w:val="el-GR"/>
        </w:rPr>
      </w:pPr>
    </w:p>
    <w:p w14:paraId="0CD27BEC" w14:textId="77777777" w:rsidR="0012796F" w:rsidRPr="0012796F" w:rsidRDefault="0012796F" w:rsidP="0012796F">
      <w:pPr>
        <w:tabs>
          <w:tab w:val="left" w:pos="497"/>
        </w:tabs>
        <w:spacing w:after="0"/>
        <w:jc w:val="both"/>
        <w:rPr>
          <w:rFonts w:asciiTheme="majorHAnsi" w:hAnsiTheme="majorHAnsi" w:cstheme="majorHAnsi"/>
          <w:lang w:val="el-GR"/>
        </w:rPr>
      </w:pPr>
    </w:p>
    <w:p w14:paraId="59DD80E2" w14:textId="3A5A4B17" w:rsidR="0012796F" w:rsidRPr="00D32570" w:rsidRDefault="00D32570" w:rsidP="0012796F">
      <w:pPr>
        <w:tabs>
          <w:tab w:val="left" w:pos="497"/>
        </w:tabs>
        <w:spacing w:after="0"/>
        <w:jc w:val="both"/>
        <w:rPr>
          <w:rFonts w:asciiTheme="majorHAnsi" w:hAnsiTheme="majorHAnsi" w:cstheme="majorHAnsi"/>
          <w:lang w:val="el-GR"/>
        </w:rPr>
      </w:pPr>
      <w:r>
        <w:rPr>
          <w:noProof/>
        </w:rPr>
        <w:lastRenderedPageBreak/>
        <w:drawing>
          <wp:anchor distT="0" distB="0" distL="114300" distR="114300" simplePos="0" relativeHeight="251663360" behindDoc="1" locked="0" layoutInCell="1" allowOverlap="1" wp14:anchorId="056C8772" wp14:editId="6EBD7740">
            <wp:simplePos x="0" y="0"/>
            <wp:positionH relativeFrom="margin">
              <wp:align>left</wp:align>
            </wp:positionH>
            <wp:positionV relativeFrom="paragraph">
              <wp:posOffset>2540</wp:posOffset>
            </wp:positionV>
            <wp:extent cx="3450590" cy="3152775"/>
            <wp:effectExtent l="0" t="0" r="0" b="9525"/>
            <wp:wrapTight wrapText="bothSides">
              <wp:wrapPolygon edited="0">
                <wp:start x="0" y="0"/>
                <wp:lineTo x="0" y="21535"/>
                <wp:lineTo x="21465" y="21535"/>
                <wp:lineTo x="21465" y="0"/>
                <wp:lineTo x="0" y="0"/>
              </wp:wrapPolygon>
            </wp:wrapTight>
            <wp:docPr id="9" name="Picture 9" descr="Two people sitting on a bench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eople sitting on a bench with a computer&#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3450590" cy="3152775"/>
                    </a:xfrm>
                    <a:prstGeom prst="rect">
                      <a:avLst/>
                    </a:prstGeom>
                  </pic:spPr>
                </pic:pic>
              </a:graphicData>
            </a:graphic>
            <wp14:sizeRelH relativeFrom="page">
              <wp14:pctWidth>0</wp14:pctWidth>
            </wp14:sizeRelH>
            <wp14:sizeRelV relativeFrom="page">
              <wp14:pctHeight>0</wp14:pctHeight>
            </wp14:sizeRelV>
          </wp:anchor>
        </w:drawing>
      </w:r>
      <w:r w:rsidR="0012796F" w:rsidRPr="00CF77DD">
        <w:rPr>
          <w:rFonts w:asciiTheme="majorHAnsi" w:hAnsiTheme="majorHAnsi" w:cstheme="majorHAnsi"/>
          <w:b/>
          <w:bCs/>
          <w:lang w:val="el-GR"/>
        </w:rPr>
        <w:t>Η φορητή δύναμη το</w:t>
      </w:r>
      <w:r>
        <w:rPr>
          <w:rFonts w:asciiTheme="majorHAnsi" w:hAnsiTheme="majorHAnsi" w:cstheme="majorHAnsi"/>
          <w:b/>
          <w:bCs/>
          <w:lang w:val="el-GR"/>
        </w:rPr>
        <w:t>υ</w:t>
      </w:r>
      <w:r w:rsidR="0012796F" w:rsidRPr="00CF77DD">
        <w:rPr>
          <w:rFonts w:asciiTheme="majorHAnsi" w:hAnsiTheme="majorHAnsi" w:cstheme="majorHAnsi"/>
          <w:b/>
          <w:bCs/>
          <w:lang w:val="el-GR"/>
        </w:rPr>
        <w:t xml:space="preserve"> </w:t>
      </w:r>
      <w:proofErr w:type="spellStart"/>
      <w:r w:rsidR="0012796F" w:rsidRPr="00CF77DD">
        <w:rPr>
          <w:rFonts w:asciiTheme="majorHAnsi" w:hAnsiTheme="majorHAnsi" w:cstheme="majorHAnsi"/>
          <w:b/>
          <w:bCs/>
          <w:lang w:val="el-GR"/>
        </w:rPr>
        <w:t>Flip</w:t>
      </w:r>
      <w:proofErr w:type="spellEnd"/>
      <w:r w:rsidR="0012796F" w:rsidRPr="00CF77DD">
        <w:rPr>
          <w:rFonts w:asciiTheme="majorHAnsi" w:hAnsiTheme="majorHAnsi" w:cstheme="majorHAnsi"/>
          <w:b/>
          <w:bCs/>
          <w:lang w:val="el-GR"/>
        </w:rPr>
        <w:t xml:space="preserve"> </w:t>
      </w:r>
      <w:proofErr w:type="spellStart"/>
      <w:r w:rsidR="0012796F" w:rsidRPr="00CF77DD">
        <w:rPr>
          <w:rFonts w:asciiTheme="majorHAnsi" w:hAnsiTheme="majorHAnsi" w:cstheme="majorHAnsi"/>
          <w:b/>
          <w:bCs/>
          <w:lang w:val="el-GR"/>
        </w:rPr>
        <w:t>Essential</w:t>
      </w:r>
      <w:proofErr w:type="spellEnd"/>
      <w:r w:rsidR="0012796F" w:rsidRPr="00CF77DD">
        <w:rPr>
          <w:rFonts w:asciiTheme="majorHAnsi" w:hAnsiTheme="majorHAnsi" w:cstheme="majorHAnsi"/>
          <w:b/>
          <w:bCs/>
          <w:lang w:val="el-GR"/>
        </w:rPr>
        <w:t xml:space="preserve"> 2</w:t>
      </w:r>
    </w:p>
    <w:p w14:paraId="21A6382B" w14:textId="77777777" w:rsidR="0012796F" w:rsidRP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 xml:space="preserve">Το βλέπεις μικρό και δεν διανοείσαι πόσο μεγάλο είναι όταν το βάλεις σε λειτουργία! Για δέκα συνεχόμενες ώρες θα σε εκπλήξει, ακούγοντας την αγαπημένη σου </w:t>
      </w:r>
      <w:proofErr w:type="spellStart"/>
      <w:r w:rsidRPr="0012796F">
        <w:rPr>
          <w:rFonts w:asciiTheme="majorHAnsi" w:hAnsiTheme="majorHAnsi" w:cstheme="majorHAnsi"/>
          <w:lang w:val="el-GR"/>
        </w:rPr>
        <w:t>Xmas</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play</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list</w:t>
      </w:r>
      <w:proofErr w:type="spellEnd"/>
      <w:r w:rsidRPr="0012796F">
        <w:rPr>
          <w:rFonts w:asciiTheme="majorHAnsi" w:hAnsiTheme="majorHAnsi" w:cstheme="majorHAnsi"/>
          <w:lang w:val="el-GR"/>
        </w:rPr>
        <w:t xml:space="preserve">! Τα άπαντα του </w:t>
      </w:r>
      <w:proofErr w:type="spellStart"/>
      <w:r w:rsidRPr="0012796F">
        <w:rPr>
          <w:rFonts w:asciiTheme="majorHAnsi" w:hAnsiTheme="majorHAnsi" w:cstheme="majorHAnsi"/>
          <w:lang w:val="el-GR"/>
        </w:rPr>
        <w:t>Frank</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Sinatra</w:t>
      </w:r>
      <w:proofErr w:type="spellEnd"/>
      <w:r w:rsidRPr="0012796F">
        <w:rPr>
          <w:rFonts w:asciiTheme="majorHAnsi" w:hAnsiTheme="majorHAnsi" w:cstheme="majorHAnsi"/>
          <w:lang w:val="el-GR"/>
        </w:rPr>
        <w:t xml:space="preserve"> και της </w:t>
      </w:r>
      <w:proofErr w:type="spellStart"/>
      <w:r w:rsidRPr="0012796F">
        <w:rPr>
          <w:rFonts w:asciiTheme="majorHAnsi" w:hAnsiTheme="majorHAnsi" w:cstheme="majorHAnsi"/>
          <w:lang w:val="el-GR"/>
        </w:rPr>
        <w:t>Mariah</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Carey</w:t>
      </w:r>
      <w:proofErr w:type="spellEnd"/>
      <w:r w:rsidRPr="0012796F">
        <w:rPr>
          <w:rFonts w:asciiTheme="majorHAnsi" w:hAnsiTheme="majorHAnsi" w:cstheme="majorHAnsi"/>
          <w:lang w:val="el-GR"/>
        </w:rPr>
        <w:t xml:space="preserve"> θα τελειώσουν, που λέει ο λόγος, αλλά το </w:t>
      </w:r>
      <w:proofErr w:type="spellStart"/>
      <w:r w:rsidRPr="0012796F">
        <w:rPr>
          <w:rFonts w:asciiTheme="majorHAnsi" w:hAnsiTheme="majorHAnsi" w:cstheme="majorHAnsi"/>
          <w:lang w:val="el-GR"/>
        </w:rPr>
        <w:t>Flip</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Essential</w:t>
      </w:r>
      <w:proofErr w:type="spellEnd"/>
      <w:r w:rsidRPr="0012796F">
        <w:rPr>
          <w:rFonts w:asciiTheme="majorHAnsi" w:hAnsiTheme="majorHAnsi" w:cstheme="majorHAnsi"/>
          <w:lang w:val="el-GR"/>
        </w:rPr>
        <w:t xml:space="preserve"> 2 θα συνεχίζει! Και αν ο καιρός χαλάσει; Δεν χρειάζεται να ανησυχείς. Με τον αδιάβροχο σχεδιασμό του μπορείς να συνεχίσεις να απολαμβάνεις το θρυλικό ήχο της JBL είτε με βροχή είτε με πρωτοχρονιάτικο χιόνι! </w:t>
      </w:r>
    </w:p>
    <w:p w14:paraId="00C5A0D8" w14:textId="77777777" w:rsidR="0012796F" w:rsidRPr="0012796F" w:rsidRDefault="0012796F" w:rsidP="0012796F">
      <w:pPr>
        <w:tabs>
          <w:tab w:val="left" w:pos="497"/>
        </w:tabs>
        <w:spacing w:after="0"/>
        <w:jc w:val="both"/>
        <w:rPr>
          <w:rFonts w:asciiTheme="majorHAnsi" w:hAnsiTheme="majorHAnsi" w:cstheme="majorHAnsi"/>
          <w:lang w:val="el-GR"/>
        </w:rPr>
      </w:pPr>
    </w:p>
    <w:p w14:paraId="33F74AE1" w14:textId="77777777" w:rsidR="00DE5C7E" w:rsidRDefault="00DE5C7E" w:rsidP="0012796F">
      <w:pPr>
        <w:tabs>
          <w:tab w:val="left" w:pos="497"/>
        </w:tabs>
        <w:spacing w:after="0"/>
        <w:jc w:val="both"/>
        <w:rPr>
          <w:rFonts w:asciiTheme="majorHAnsi" w:hAnsiTheme="majorHAnsi" w:cstheme="majorHAnsi"/>
          <w:b/>
          <w:bCs/>
          <w:lang w:val="el-GR"/>
        </w:rPr>
      </w:pPr>
    </w:p>
    <w:p w14:paraId="7A55FB50" w14:textId="6BE1FEEF" w:rsidR="00DE5C7E" w:rsidRDefault="00DE5C7E" w:rsidP="0012796F">
      <w:pPr>
        <w:tabs>
          <w:tab w:val="left" w:pos="497"/>
        </w:tabs>
        <w:spacing w:after="0"/>
        <w:jc w:val="both"/>
        <w:rPr>
          <w:rFonts w:asciiTheme="majorHAnsi" w:hAnsiTheme="majorHAnsi" w:cstheme="majorHAnsi"/>
          <w:b/>
          <w:bCs/>
          <w:lang w:val="el-GR"/>
        </w:rPr>
      </w:pPr>
    </w:p>
    <w:p w14:paraId="741A0F00" w14:textId="1571C4E0" w:rsidR="00DE5C7E" w:rsidRDefault="00DE5C7E" w:rsidP="0012796F">
      <w:pPr>
        <w:tabs>
          <w:tab w:val="left" w:pos="497"/>
        </w:tabs>
        <w:spacing w:after="0"/>
        <w:jc w:val="both"/>
        <w:rPr>
          <w:rFonts w:asciiTheme="majorHAnsi" w:hAnsiTheme="majorHAnsi" w:cstheme="majorHAnsi"/>
          <w:b/>
          <w:bCs/>
          <w:lang w:val="el-GR"/>
        </w:rPr>
      </w:pPr>
    </w:p>
    <w:p w14:paraId="38B81C11" w14:textId="50F92D91" w:rsidR="0012796F" w:rsidRPr="00C04E77" w:rsidRDefault="007C75A1" w:rsidP="0012796F">
      <w:pPr>
        <w:tabs>
          <w:tab w:val="left" w:pos="497"/>
        </w:tabs>
        <w:spacing w:after="0"/>
        <w:jc w:val="both"/>
        <w:rPr>
          <w:rFonts w:asciiTheme="majorHAnsi" w:hAnsiTheme="majorHAnsi" w:cstheme="majorHAnsi"/>
          <w:b/>
          <w:bCs/>
        </w:rPr>
      </w:pPr>
      <w:r>
        <w:rPr>
          <w:noProof/>
        </w:rPr>
        <w:drawing>
          <wp:anchor distT="0" distB="0" distL="114300" distR="114300" simplePos="0" relativeHeight="251664384" behindDoc="1" locked="0" layoutInCell="1" allowOverlap="1" wp14:anchorId="3DF8CE2E" wp14:editId="73553C05">
            <wp:simplePos x="0" y="0"/>
            <wp:positionH relativeFrom="margin">
              <wp:posOffset>2385695</wp:posOffset>
            </wp:positionH>
            <wp:positionV relativeFrom="paragraph">
              <wp:posOffset>40005</wp:posOffset>
            </wp:positionV>
            <wp:extent cx="3483610" cy="2219325"/>
            <wp:effectExtent l="0" t="0" r="2540" b="9525"/>
            <wp:wrapTight wrapText="bothSides">
              <wp:wrapPolygon edited="0">
                <wp:start x="0" y="0"/>
                <wp:lineTo x="0" y="21507"/>
                <wp:lineTo x="21498" y="21507"/>
                <wp:lineTo x="21498" y="0"/>
                <wp:lineTo x="0" y="0"/>
              </wp:wrapPolygon>
            </wp:wrapTight>
            <wp:docPr id="10" name="Picture 10" descr="Two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on a couch&#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483610" cy="2219325"/>
                    </a:xfrm>
                    <a:prstGeom prst="rect">
                      <a:avLst/>
                    </a:prstGeom>
                  </pic:spPr>
                </pic:pic>
              </a:graphicData>
            </a:graphic>
            <wp14:sizeRelH relativeFrom="page">
              <wp14:pctWidth>0</wp14:pctWidth>
            </wp14:sizeRelH>
            <wp14:sizeRelV relativeFrom="page">
              <wp14:pctHeight>0</wp14:pctHeight>
            </wp14:sizeRelV>
          </wp:anchor>
        </w:drawing>
      </w:r>
      <w:r w:rsidR="0012796F" w:rsidRPr="00C04E77">
        <w:rPr>
          <w:rFonts w:asciiTheme="majorHAnsi" w:hAnsiTheme="majorHAnsi" w:cstheme="majorHAnsi"/>
          <w:b/>
          <w:bCs/>
          <w:lang w:val="el-GR"/>
        </w:rPr>
        <w:t>Δες</w:t>
      </w:r>
      <w:r w:rsidR="0012796F" w:rsidRPr="00C04E77">
        <w:rPr>
          <w:rFonts w:asciiTheme="majorHAnsi" w:hAnsiTheme="majorHAnsi" w:cstheme="majorHAnsi"/>
          <w:b/>
          <w:bCs/>
        </w:rPr>
        <w:t xml:space="preserve"> </w:t>
      </w:r>
      <w:proofErr w:type="spellStart"/>
      <w:r w:rsidR="0012796F" w:rsidRPr="00C04E77">
        <w:rPr>
          <w:rFonts w:asciiTheme="majorHAnsi" w:hAnsiTheme="majorHAnsi" w:cstheme="majorHAnsi"/>
          <w:b/>
          <w:bCs/>
        </w:rPr>
        <w:t>xmas</w:t>
      </w:r>
      <w:proofErr w:type="spellEnd"/>
      <w:r w:rsidR="0012796F" w:rsidRPr="00C04E77">
        <w:rPr>
          <w:rFonts w:asciiTheme="majorHAnsi" w:hAnsiTheme="majorHAnsi" w:cstheme="majorHAnsi"/>
          <w:b/>
          <w:bCs/>
        </w:rPr>
        <w:t xml:space="preserve"> movies, </w:t>
      </w:r>
      <w:r w:rsidR="0012796F" w:rsidRPr="00C04E77">
        <w:rPr>
          <w:rFonts w:asciiTheme="majorHAnsi" w:hAnsiTheme="majorHAnsi" w:cstheme="majorHAnsi"/>
          <w:b/>
          <w:bCs/>
          <w:lang w:val="el-GR"/>
        </w:rPr>
        <w:t>νιώσε</w:t>
      </w:r>
      <w:r w:rsidR="0012796F" w:rsidRPr="00C04E77">
        <w:rPr>
          <w:rFonts w:asciiTheme="majorHAnsi" w:hAnsiTheme="majorHAnsi" w:cstheme="majorHAnsi"/>
          <w:b/>
          <w:bCs/>
        </w:rPr>
        <w:t xml:space="preserve"> </w:t>
      </w:r>
      <w:r w:rsidR="0012796F" w:rsidRPr="00C04E77">
        <w:rPr>
          <w:rFonts w:asciiTheme="majorHAnsi" w:hAnsiTheme="majorHAnsi" w:cstheme="majorHAnsi"/>
          <w:b/>
          <w:bCs/>
          <w:lang w:val="el-GR"/>
        </w:rPr>
        <w:t>το</w:t>
      </w:r>
      <w:r w:rsidR="0012796F" w:rsidRPr="00C04E77">
        <w:rPr>
          <w:rFonts w:asciiTheme="majorHAnsi" w:hAnsiTheme="majorHAnsi" w:cstheme="majorHAnsi"/>
          <w:b/>
          <w:bCs/>
        </w:rPr>
        <w:t xml:space="preserve"> Bar 51, 5.1 True Wireless Soundbar</w:t>
      </w:r>
    </w:p>
    <w:p w14:paraId="0A19885B" w14:textId="1460646C" w:rsidR="0012796F" w:rsidRPr="0012796F" w:rsidRDefault="0012796F" w:rsidP="0012796F">
      <w:pPr>
        <w:tabs>
          <w:tab w:val="left" w:pos="497"/>
        </w:tabs>
        <w:spacing w:after="0"/>
        <w:jc w:val="both"/>
        <w:rPr>
          <w:rFonts w:asciiTheme="majorHAnsi" w:hAnsiTheme="majorHAnsi" w:cstheme="majorHAnsi"/>
        </w:rPr>
      </w:pPr>
    </w:p>
    <w:p w14:paraId="6C79B6EA" w14:textId="29DF5B37" w:rsidR="00E710C6" w:rsidRPr="00A647CE" w:rsidRDefault="0012796F" w:rsidP="00A647CE">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Μόνος στο σπίτι; Όχι βέβαια! Έχεις την καλύτερη παρέα για να δεις όποια ταινία θες και να απογειώσεις τον ήχο της! Η απόλυτη,</w:t>
      </w:r>
      <w:r w:rsidR="007C75A1" w:rsidRPr="007C75A1">
        <w:rPr>
          <w:rFonts w:asciiTheme="majorHAnsi" w:hAnsiTheme="majorHAnsi" w:cstheme="majorHAnsi"/>
          <w:lang w:val="el-GR"/>
        </w:rPr>
        <w:t xml:space="preserve"> </w:t>
      </w:r>
      <w:r w:rsidRPr="0012796F">
        <w:rPr>
          <w:rFonts w:asciiTheme="majorHAnsi" w:hAnsiTheme="majorHAnsi" w:cstheme="majorHAnsi"/>
          <w:lang w:val="el-GR"/>
        </w:rPr>
        <w:t xml:space="preserve">ασύρματη κινηματογραφική σου εμπειρία έχει ισχύ 510W και διαθέτει δύο αποσπώμενα </w:t>
      </w:r>
      <w:proofErr w:type="spellStart"/>
      <w:r w:rsidRPr="0012796F">
        <w:rPr>
          <w:rFonts w:asciiTheme="majorHAnsi" w:hAnsiTheme="majorHAnsi" w:cstheme="majorHAnsi"/>
          <w:lang w:val="el-GR"/>
        </w:rPr>
        <w:t>true</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wireless</w:t>
      </w:r>
      <w:proofErr w:type="spellEnd"/>
      <w:r w:rsidRPr="0012796F">
        <w:rPr>
          <w:rFonts w:asciiTheme="majorHAnsi" w:hAnsiTheme="majorHAnsi" w:cstheme="majorHAnsi"/>
          <w:lang w:val="el-GR"/>
        </w:rPr>
        <w:t xml:space="preserve"> ηχεία, τα οποία λειτουργούν με επαναφορτιζόμενες μπαταρίες και σου προσφέρουν μέχρι και 10 ώρες διασκέδασης! H JBL </w:t>
      </w:r>
      <w:proofErr w:type="spellStart"/>
      <w:r w:rsidRPr="0012796F">
        <w:rPr>
          <w:rFonts w:asciiTheme="majorHAnsi" w:hAnsiTheme="majorHAnsi" w:cstheme="majorHAnsi"/>
          <w:lang w:val="el-GR"/>
        </w:rPr>
        <w:t>Bar</w:t>
      </w:r>
      <w:proofErr w:type="spellEnd"/>
      <w:r w:rsidRPr="0012796F">
        <w:rPr>
          <w:rFonts w:asciiTheme="majorHAnsi" w:hAnsiTheme="majorHAnsi" w:cstheme="majorHAnsi"/>
          <w:lang w:val="el-GR"/>
        </w:rPr>
        <w:t xml:space="preserve"> 5.1 είναι προγραμματισμένη για να την λειτουργείτε με το TV </w:t>
      </w:r>
      <w:proofErr w:type="spellStart"/>
      <w:r w:rsidRPr="0012796F">
        <w:rPr>
          <w:rFonts w:asciiTheme="majorHAnsi" w:hAnsiTheme="majorHAnsi" w:cstheme="majorHAnsi"/>
          <w:lang w:val="el-GR"/>
        </w:rPr>
        <w:t>remote</w:t>
      </w:r>
      <w:proofErr w:type="spellEnd"/>
      <w:r w:rsidRPr="0012796F">
        <w:rPr>
          <w:rFonts w:asciiTheme="majorHAnsi" w:hAnsiTheme="majorHAnsi" w:cstheme="majorHAnsi"/>
          <w:lang w:val="el-GR"/>
        </w:rPr>
        <w:t xml:space="preserve">, ώστε με ένα </w:t>
      </w:r>
      <w:proofErr w:type="spellStart"/>
      <w:r w:rsidRPr="0012796F">
        <w:rPr>
          <w:rFonts w:asciiTheme="majorHAnsi" w:hAnsiTheme="majorHAnsi" w:cstheme="majorHAnsi"/>
          <w:lang w:val="el-GR"/>
        </w:rPr>
        <w:t>Remote</w:t>
      </w:r>
      <w:proofErr w:type="spellEnd"/>
      <w:r w:rsidRPr="0012796F">
        <w:rPr>
          <w:rFonts w:asciiTheme="majorHAnsi" w:hAnsiTheme="majorHAnsi" w:cstheme="majorHAnsi"/>
          <w:lang w:val="el-GR"/>
        </w:rPr>
        <w:t xml:space="preserve"> </w:t>
      </w:r>
      <w:proofErr w:type="spellStart"/>
      <w:r w:rsidRPr="0012796F">
        <w:rPr>
          <w:rFonts w:asciiTheme="majorHAnsi" w:hAnsiTheme="majorHAnsi" w:cstheme="majorHAnsi"/>
          <w:lang w:val="el-GR"/>
        </w:rPr>
        <w:t>Control</w:t>
      </w:r>
      <w:proofErr w:type="spellEnd"/>
      <w:r w:rsidRPr="0012796F">
        <w:rPr>
          <w:rFonts w:asciiTheme="majorHAnsi" w:hAnsiTheme="majorHAnsi" w:cstheme="majorHAnsi"/>
          <w:lang w:val="el-GR"/>
        </w:rPr>
        <w:t xml:space="preserve"> να ελέγχετε και την μπάρα και την τηλεόραση. Με δυο λόγια, η JBL </w:t>
      </w:r>
      <w:proofErr w:type="spellStart"/>
      <w:r w:rsidRPr="0012796F">
        <w:rPr>
          <w:rFonts w:asciiTheme="majorHAnsi" w:hAnsiTheme="majorHAnsi" w:cstheme="majorHAnsi"/>
          <w:lang w:val="el-GR"/>
        </w:rPr>
        <w:t>Bar</w:t>
      </w:r>
      <w:proofErr w:type="spellEnd"/>
      <w:r w:rsidRPr="0012796F">
        <w:rPr>
          <w:rFonts w:asciiTheme="majorHAnsi" w:hAnsiTheme="majorHAnsi" w:cstheme="majorHAnsi"/>
          <w:lang w:val="el-GR"/>
        </w:rPr>
        <w:t xml:space="preserve"> 5.1 επαναπροσδιορίζει την εμπειρία των </w:t>
      </w:r>
      <w:proofErr w:type="spellStart"/>
      <w:r w:rsidRPr="0012796F">
        <w:rPr>
          <w:rFonts w:asciiTheme="majorHAnsi" w:hAnsiTheme="majorHAnsi" w:cstheme="majorHAnsi"/>
          <w:lang w:val="el-GR"/>
        </w:rPr>
        <w:t>soundbar</w:t>
      </w:r>
      <w:proofErr w:type="spellEnd"/>
      <w:r w:rsidR="00A647CE">
        <w:rPr>
          <w:rFonts w:asciiTheme="majorHAnsi" w:hAnsiTheme="majorHAnsi" w:cstheme="majorHAnsi"/>
        </w:rPr>
        <w:t>s</w:t>
      </w:r>
      <w:r w:rsidR="00A647CE" w:rsidRPr="00A647CE">
        <w:rPr>
          <w:rFonts w:asciiTheme="majorHAnsi" w:hAnsiTheme="majorHAnsi" w:cstheme="majorHAnsi"/>
          <w:lang w:val="el-GR"/>
        </w:rPr>
        <w:t>.</w:t>
      </w:r>
      <w:r w:rsidR="007C75A1" w:rsidRPr="007C75A1">
        <w:rPr>
          <w:noProof/>
          <w:lang w:val="el-GR"/>
        </w:rPr>
        <w:t xml:space="preserve"> </w:t>
      </w:r>
    </w:p>
    <w:p w14:paraId="7078EC0C" w14:textId="6A048D81" w:rsidR="008A10A4" w:rsidRPr="008A10A4" w:rsidRDefault="008A10A4" w:rsidP="00A647CE">
      <w:pPr>
        <w:pStyle w:val="Body"/>
        <w:ind w:firstLine="0"/>
        <w:rPr>
          <w:rFonts w:asciiTheme="majorHAnsi" w:eastAsia="Calibri" w:hAnsiTheme="majorHAnsi" w:cstheme="majorHAnsi"/>
          <w:color w:val="auto"/>
          <w:lang w:val="el-GR" w:eastAsia="nl-NL"/>
          <w14:textOutline w14:w="0" w14:cap="rnd" w14:cmpd="sng" w14:algn="ctr">
            <w14:noFill/>
            <w14:prstDash w14:val="solid"/>
            <w14:bevel/>
          </w14:textOutline>
        </w:rPr>
      </w:pPr>
    </w:p>
    <w:p w14:paraId="4BB58586" w14:textId="0DD04298" w:rsidR="008A10A4" w:rsidRDefault="008A10A4" w:rsidP="00F42211">
      <w:pPr>
        <w:pStyle w:val="Body"/>
        <w:ind w:firstLine="0"/>
        <w:jc w:val="center"/>
        <w:rPr>
          <w:b/>
          <w:bCs/>
          <w:lang w:val="el-GR"/>
        </w:rPr>
      </w:pPr>
    </w:p>
    <w:p w14:paraId="2F3E733C" w14:textId="5462F975" w:rsidR="00945436" w:rsidRDefault="00945436" w:rsidP="008A10A4">
      <w:pPr>
        <w:pStyle w:val="Body"/>
        <w:ind w:firstLine="0"/>
        <w:jc w:val="center"/>
        <w:rPr>
          <w:rFonts w:asciiTheme="majorHAnsi" w:hAnsiTheme="majorHAnsi" w:cstheme="majorHAnsi"/>
          <w:b/>
          <w:bCs/>
          <w:lang w:val="el-GR"/>
        </w:rPr>
      </w:pPr>
    </w:p>
    <w:p w14:paraId="336CB5E7" w14:textId="77777777" w:rsidR="007C75A1" w:rsidRDefault="007C75A1" w:rsidP="008A10A4">
      <w:pPr>
        <w:pStyle w:val="Body"/>
        <w:ind w:firstLine="0"/>
        <w:jc w:val="center"/>
        <w:rPr>
          <w:rFonts w:asciiTheme="majorHAnsi" w:hAnsiTheme="majorHAnsi" w:cstheme="majorHAnsi"/>
          <w:b/>
          <w:bCs/>
          <w:lang w:val="el-GR"/>
        </w:rPr>
      </w:pPr>
    </w:p>
    <w:p w14:paraId="33C83F41" w14:textId="77777777" w:rsidR="007C75A1" w:rsidRDefault="007C75A1" w:rsidP="008A10A4">
      <w:pPr>
        <w:pStyle w:val="Body"/>
        <w:ind w:firstLine="0"/>
        <w:jc w:val="center"/>
        <w:rPr>
          <w:rFonts w:asciiTheme="majorHAnsi" w:hAnsiTheme="majorHAnsi" w:cstheme="majorHAnsi"/>
          <w:b/>
          <w:bCs/>
          <w:lang w:val="el-GR"/>
        </w:rPr>
      </w:pPr>
    </w:p>
    <w:p w14:paraId="54DFF77B" w14:textId="242F69F8" w:rsidR="00F42211" w:rsidRPr="00272A90" w:rsidRDefault="00272A90" w:rsidP="009701D3">
      <w:pPr>
        <w:pStyle w:val="Body"/>
        <w:ind w:firstLine="0"/>
        <w:jc w:val="center"/>
        <w:rPr>
          <w:rFonts w:asciiTheme="majorHAnsi" w:hAnsiTheme="majorHAnsi" w:cstheme="majorHAnsi"/>
          <w:b/>
          <w:bCs/>
          <w:lang w:val="el-GR"/>
        </w:rPr>
      </w:pPr>
      <w:r w:rsidRPr="008D5D14">
        <w:rPr>
          <w:rFonts w:asciiTheme="majorHAnsi" w:hAnsiTheme="majorHAnsi" w:cstheme="majorHAnsi"/>
          <w:b/>
          <w:bCs/>
          <w:lang w:val="el-GR"/>
        </w:rPr>
        <w:t>Δείτε περισσότερα εδώ:</w:t>
      </w:r>
    </w:p>
    <w:p w14:paraId="10EA49F1" w14:textId="20CB2243" w:rsidR="00BC23A7" w:rsidRPr="00AB1B51" w:rsidRDefault="00804CA9" w:rsidP="00F42211">
      <w:pPr>
        <w:pStyle w:val="Body"/>
        <w:ind w:firstLine="0"/>
        <w:jc w:val="center"/>
        <w:rPr>
          <w:rFonts w:asciiTheme="majorHAnsi" w:hAnsiTheme="majorHAnsi" w:cstheme="majorHAnsi"/>
          <w:lang w:val="el-GR" w:eastAsia="nl-NL"/>
        </w:rPr>
      </w:pPr>
      <w:hyperlink r:id="rId18" w:history="1">
        <w:r w:rsidR="00BC23A7" w:rsidRPr="008D5D14">
          <w:rPr>
            <w:rStyle w:val="Hyperlink"/>
            <w:rFonts w:asciiTheme="majorHAnsi" w:hAnsiTheme="majorHAnsi" w:cstheme="majorHAnsi"/>
          </w:rPr>
          <w:t>Home</w:t>
        </w:r>
        <w:r w:rsidR="00BC23A7" w:rsidRPr="00AB1B51">
          <w:rPr>
            <w:rStyle w:val="Hyperlink"/>
            <w:rFonts w:asciiTheme="majorHAnsi" w:hAnsiTheme="majorHAnsi" w:cstheme="majorHAnsi"/>
            <w:lang w:val="el-GR"/>
          </w:rPr>
          <w:t xml:space="preserve"> | </w:t>
        </w:r>
        <w:r w:rsidR="00BC23A7" w:rsidRPr="008D5D14">
          <w:rPr>
            <w:rStyle w:val="Hyperlink"/>
            <w:rFonts w:asciiTheme="majorHAnsi" w:hAnsiTheme="majorHAnsi" w:cstheme="majorHAnsi"/>
          </w:rPr>
          <w:t>JBL</w:t>
        </w:r>
        <w:r w:rsidR="00BC23A7" w:rsidRPr="00AB1B51">
          <w:rPr>
            <w:rStyle w:val="Hyperlink"/>
            <w:rFonts w:asciiTheme="majorHAnsi" w:hAnsiTheme="majorHAnsi" w:cstheme="majorHAnsi"/>
            <w:lang w:val="el-GR"/>
          </w:rPr>
          <w:t xml:space="preserve"> (</w:t>
        </w:r>
        <w:proofErr w:type="spellStart"/>
        <w:r w:rsidR="00BC23A7" w:rsidRPr="008D5D14">
          <w:rPr>
            <w:rStyle w:val="Hyperlink"/>
            <w:rFonts w:asciiTheme="majorHAnsi" w:hAnsiTheme="majorHAnsi" w:cstheme="majorHAnsi"/>
          </w:rPr>
          <w:t>jblgreece</w:t>
        </w:r>
        <w:proofErr w:type="spellEnd"/>
        <w:r w:rsidR="00BC23A7" w:rsidRPr="00AB1B51">
          <w:rPr>
            <w:rStyle w:val="Hyperlink"/>
            <w:rFonts w:asciiTheme="majorHAnsi" w:hAnsiTheme="majorHAnsi" w:cstheme="majorHAnsi"/>
            <w:lang w:val="el-GR"/>
          </w:rPr>
          <w:t>.</w:t>
        </w:r>
        <w:r w:rsidR="00BC23A7" w:rsidRPr="008D5D14">
          <w:rPr>
            <w:rStyle w:val="Hyperlink"/>
            <w:rFonts w:asciiTheme="majorHAnsi" w:hAnsiTheme="majorHAnsi" w:cstheme="majorHAnsi"/>
          </w:rPr>
          <w:t>gr</w:t>
        </w:r>
        <w:r w:rsidR="00BC23A7" w:rsidRPr="00AB1B51">
          <w:rPr>
            <w:rStyle w:val="Hyperlink"/>
            <w:rFonts w:asciiTheme="majorHAnsi" w:hAnsiTheme="majorHAnsi" w:cstheme="majorHAnsi"/>
            <w:lang w:val="el-GR"/>
          </w:rPr>
          <w:t>)</w:t>
        </w:r>
      </w:hyperlink>
    </w:p>
    <w:p w14:paraId="07236158" w14:textId="082D9A73" w:rsidR="00BC23A7" w:rsidRDefault="00BC23A7" w:rsidP="00BC23A7">
      <w:pPr>
        <w:pStyle w:val="Body2"/>
        <w:jc w:val="center"/>
        <w:rPr>
          <w:rStyle w:val="Hyperlink"/>
          <w:rFonts w:asciiTheme="majorHAnsi" w:eastAsia="Calibri" w:hAnsiTheme="majorHAnsi" w:cstheme="majorHAnsi"/>
          <w:b/>
          <w:bCs/>
          <w:lang w:eastAsia="nl-NL"/>
          <w14:textOutline w14:w="0" w14:cap="rnd" w14:cmpd="sng" w14:algn="ctr">
            <w14:noFill/>
            <w14:prstDash w14:val="solid"/>
            <w14:bevel/>
          </w14:textOutline>
        </w:rPr>
      </w:pPr>
      <w:r w:rsidRPr="008D5D14">
        <w:rPr>
          <w:rFonts w:asciiTheme="majorHAnsi" w:hAnsiTheme="majorHAnsi" w:cstheme="majorHAnsi"/>
          <w:noProof/>
        </w:rPr>
        <w:drawing>
          <wp:inline distT="0" distB="0" distL="0" distR="0" wp14:anchorId="64D7B8DC" wp14:editId="4A23FE82">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7C75A1">
        <w:rPr>
          <w:rFonts w:asciiTheme="majorHAnsi" w:eastAsia="Calibri" w:hAnsiTheme="majorHAnsi" w:cstheme="majorHAnsi"/>
          <w:b/>
          <w:bCs/>
          <w:color w:val="auto"/>
          <w:lang w:val="el-GR" w:eastAsia="nl-NL"/>
          <w14:textOutline w14:w="0" w14:cap="rnd" w14:cmpd="sng" w14:algn="ctr">
            <w14:noFill/>
            <w14:prstDash w14:val="solid"/>
            <w14:bevel/>
          </w14:textOutline>
        </w:rPr>
        <w:t xml:space="preserve"> </w:t>
      </w:r>
      <w:hyperlink r:id="rId20" w:history="1">
        <w:r w:rsidRPr="007C75A1">
          <w:rPr>
            <w:rStyle w:val="Hyperlink"/>
            <w:rFonts w:asciiTheme="majorHAnsi" w:eastAsia="Calibri" w:hAnsiTheme="majorHAnsi" w:cstheme="majorHAnsi"/>
            <w:b/>
            <w:bCs/>
            <w:lang w:val="el-GR" w:eastAsia="nl-NL"/>
            <w14:textOutline w14:w="0" w14:cap="rnd" w14:cmpd="sng" w14:algn="ctr">
              <w14:noFill/>
              <w14:prstDash w14:val="solid"/>
              <w14:bevel/>
            </w14:textOutline>
          </w:rPr>
          <w:t>@</w:t>
        </w:r>
        <w:proofErr w:type="spellStart"/>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w:t>
        </w:r>
        <w:proofErr w:type="spellEnd"/>
        <w:r w:rsidRPr="007C75A1">
          <w:rPr>
            <w:rStyle w:val="Hyperlink"/>
            <w:rFonts w:asciiTheme="majorHAnsi" w:eastAsia="Calibri" w:hAnsiTheme="majorHAnsi" w:cstheme="majorHAnsi"/>
            <w:b/>
            <w:bCs/>
            <w:lang w:val="el-GR" w:eastAsia="nl-NL"/>
            <w14:textOutline w14:w="0" w14:cap="rnd" w14:cmpd="sng" w14:algn="ctr">
              <w14:noFill/>
              <w14:prstDash w14:val="solid"/>
              <w14:bevel/>
            </w14:textOutline>
          </w:rPr>
          <w:t>_</w:t>
        </w:r>
        <w:proofErr w:type="spellStart"/>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greece</w:t>
        </w:r>
        <w:proofErr w:type="spellEnd"/>
      </w:hyperlink>
    </w:p>
    <w:p w14:paraId="01A5703E" w14:textId="4ED74203" w:rsidR="00781E22" w:rsidRPr="00781E22" w:rsidRDefault="00781E22" w:rsidP="00781E22">
      <w:pPr>
        <w:pStyle w:val="Body"/>
        <w:rPr>
          <w:lang w:eastAsia="nl-NL"/>
        </w:rPr>
      </w:pPr>
      <w:r>
        <w:rPr>
          <w:lang w:eastAsia="nl-NL"/>
        </w:rPr>
        <w:t xml:space="preserve">                                                           </w:t>
      </w:r>
      <w:r>
        <w:rPr>
          <w:noProof/>
        </w:rPr>
        <w:drawing>
          <wp:inline distT="0" distB="0" distL="0" distR="0" wp14:anchorId="773A0798" wp14:editId="3B360322">
            <wp:extent cx="257175" cy="257175"/>
            <wp:effectExtent l="0" t="0" r="9525" b="9525"/>
            <wp:docPr id="12" name="Picture 12" descr="Emoji Face created by Tik Tok Asistant | Popular songs on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Face created by Tik Tok Asistant | Popular songs on TikT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hyperlink r:id="rId22" w:history="1">
        <w:proofErr w:type="spellStart"/>
        <w:r w:rsidR="00DE454A" w:rsidRPr="00DE454A">
          <w:rPr>
            <w:rStyle w:val="Hyperlink"/>
            <w:lang w:eastAsia="nl-NL"/>
          </w:rPr>
          <w:t>jbl_greece</w:t>
        </w:r>
        <w:proofErr w:type="spellEnd"/>
      </w:hyperlink>
    </w:p>
    <w:p w14:paraId="735A28AF" w14:textId="1ED0378E" w:rsidR="00BC23A7" w:rsidRPr="00781E22" w:rsidRDefault="00781E22" w:rsidP="00781E22">
      <w:pPr>
        <w:pStyle w:val="Body"/>
        <w:rPr>
          <w:rStyle w:val="Hyperlink"/>
          <w:color w:val="000000"/>
          <w:u w:val="none"/>
          <w:lang w:eastAsia="nl-NL"/>
        </w:rPr>
      </w:pPr>
      <w:r>
        <w:rPr>
          <w:rFonts w:asciiTheme="majorHAnsi" w:hAnsiTheme="majorHAnsi" w:cstheme="majorHAnsi"/>
          <w:noProof/>
        </w:rPr>
        <w:t xml:space="preserve">                                                        </w:t>
      </w:r>
      <w:r w:rsidRPr="008D5D14">
        <w:rPr>
          <w:rFonts w:asciiTheme="majorHAnsi" w:hAnsiTheme="majorHAnsi" w:cstheme="majorHAnsi"/>
          <w:noProof/>
        </w:rPr>
        <w:drawing>
          <wp:inline distT="0" distB="0" distL="0" distR="0" wp14:anchorId="774358DD" wp14:editId="1825DB0F">
            <wp:extent cx="390525" cy="390525"/>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214" cy="395214"/>
                    </a:xfrm>
                    <a:prstGeom prst="rect">
                      <a:avLst/>
                    </a:prstGeom>
                    <a:noFill/>
                    <a:ln>
                      <a:noFill/>
                    </a:ln>
                  </pic:spPr>
                </pic:pic>
              </a:graphicData>
            </a:graphic>
          </wp:inline>
        </w:drawing>
      </w:r>
      <w:hyperlink r:id="rId24" w:history="1">
        <w:r w:rsidR="00BC23A7"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 Greece</w:t>
        </w:r>
      </w:hyperlink>
    </w:p>
    <w:p w14:paraId="2025E8B3" w14:textId="77777777" w:rsidR="00B06180" w:rsidRPr="0057243C" w:rsidRDefault="00B06180" w:rsidP="00593F83">
      <w:pPr>
        <w:jc w:val="both"/>
        <w:rPr>
          <w:rFonts w:asciiTheme="majorHAnsi" w:hAnsiTheme="majorHAnsi" w:cstheme="majorHAnsi"/>
          <w:b/>
          <w:bCs/>
          <w:sz w:val="20"/>
          <w:szCs w:val="20"/>
        </w:rPr>
      </w:pPr>
    </w:p>
    <w:p w14:paraId="1BA2CE76" w14:textId="09D78A09" w:rsidR="00437EE9" w:rsidRPr="00100A8D" w:rsidRDefault="00437EE9" w:rsidP="00593F83">
      <w:pPr>
        <w:jc w:val="both"/>
        <w:rPr>
          <w:rFonts w:asciiTheme="majorHAnsi" w:hAnsiTheme="majorHAnsi" w:cstheme="majorHAnsi"/>
          <w:b/>
          <w:bCs/>
          <w:sz w:val="20"/>
          <w:szCs w:val="20"/>
          <w:lang w:val="el-GR"/>
        </w:rPr>
      </w:pPr>
      <w:r w:rsidRPr="006A0C3C">
        <w:rPr>
          <w:rFonts w:asciiTheme="majorHAnsi" w:hAnsiTheme="majorHAnsi" w:cstheme="majorHAnsi"/>
          <w:b/>
          <w:bCs/>
          <w:sz w:val="20"/>
          <w:szCs w:val="20"/>
          <w:lang w:val="el-GR"/>
        </w:rPr>
        <w:t>Σχετικά</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με</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την</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rPr>
        <w:t> </w:t>
      </w:r>
      <w:proofErr w:type="spellStart"/>
      <w:r w:rsidRPr="006A0C3C">
        <w:rPr>
          <w:rFonts w:asciiTheme="majorHAnsi" w:hAnsiTheme="majorHAnsi" w:cstheme="majorHAnsi"/>
          <w:b/>
          <w:bCs/>
          <w:sz w:val="20"/>
          <w:szCs w:val="20"/>
        </w:rPr>
        <w:t>WaveMotion</w:t>
      </w:r>
      <w:proofErr w:type="spellEnd"/>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Α</w:t>
      </w:r>
      <w:r w:rsidRPr="00100A8D">
        <w:rPr>
          <w:rFonts w:asciiTheme="majorHAnsi" w:hAnsiTheme="majorHAnsi" w:cstheme="majorHAnsi"/>
          <w:b/>
          <w:bCs/>
          <w:sz w:val="20"/>
          <w:szCs w:val="20"/>
          <w:lang w:val="el-GR"/>
        </w:rPr>
        <w:t>.</w:t>
      </w:r>
      <w:r w:rsidRPr="006A0C3C">
        <w:rPr>
          <w:rFonts w:asciiTheme="majorHAnsi" w:hAnsiTheme="majorHAnsi" w:cstheme="majorHAnsi"/>
          <w:b/>
          <w:bCs/>
          <w:sz w:val="20"/>
          <w:szCs w:val="20"/>
          <w:lang w:val="el-GR"/>
        </w:rPr>
        <w:t>Ε</w:t>
      </w:r>
      <w:r w:rsidRPr="00100A8D">
        <w:rPr>
          <w:rFonts w:asciiTheme="majorHAnsi" w:hAnsiTheme="majorHAnsi" w:cstheme="majorHAnsi"/>
          <w:b/>
          <w:bCs/>
          <w:sz w:val="20"/>
          <w:szCs w:val="20"/>
          <w:lang w:val="el-GR"/>
        </w:rPr>
        <w:t>.</w:t>
      </w:r>
    </w:p>
    <w:p w14:paraId="4FD745E8" w14:textId="054C777E" w:rsidR="00437EE9" w:rsidRPr="00FF379D" w:rsidRDefault="00437EE9" w:rsidP="00593F83">
      <w:pPr>
        <w:jc w:val="both"/>
        <w:rPr>
          <w:rFonts w:asciiTheme="majorHAnsi" w:hAnsiTheme="majorHAnsi" w:cstheme="majorHAnsi"/>
          <w:sz w:val="20"/>
          <w:szCs w:val="20"/>
          <w:lang w:val="el-GR"/>
        </w:rPr>
      </w:pP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είναι Ανώνυμη εισαγωγική Εταιρεία προϊόντων τεχνολογίας, εδρεύει στην Αθήνα και δραστηριοποιείται στο χώρο των </w:t>
      </w:r>
      <w:r w:rsidRPr="0095689F">
        <w:rPr>
          <w:rFonts w:asciiTheme="majorHAnsi" w:hAnsiTheme="majorHAnsi" w:cstheme="majorHAnsi"/>
          <w:sz w:val="20"/>
          <w:szCs w:val="20"/>
        </w:rPr>
        <w:t>smart</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electronics</w:t>
      </w:r>
      <w:r w:rsidRPr="0095689F">
        <w:rPr>
          <w:rFonts w:asciiTheme="majorHAnsi" w:hAnsiTheme="majorHAnsi" w:cstheme="majorHAnsi"/>
          <w:sz w:val="20"/>
          <w:szCs w:val="20"/>
          <w:lang w:val="el-GR"/>
        </w:rPr>
        <w:t>, της υψηλής τεχνολογίας, του ήχου και της εικόνας.</w:t>
      </w:r>
      <w:r>
        <w:rPr>
          <w:rFonts w:asciiTheme="majorHAnsi" w:hAnsiTheme="majorHAnsi" w:cstheme="majorHAnsi"/>
          <w:sz w:val="20"/>
          <w:szCs w:val="20"/>
          <w:lang w:val="el-GR"/>
        </w:rPr>
        <w:t xml:space="preserve"> </w:t>
      </w: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λέξη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Σκοπός της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είναι η παροχή -στην Ελληνική αγορά- προϊόντων Υψηλής Τεχνολογίας, τα οποία συνδυάζουν την Τεχνολογία Αιχμής με την Αισθητική και το Μοντέρνο Σχεδιασμό.</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Σήμερα, η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διανέμει επίσημα στην ελληνική αγορά τα παρακάτω διεθνή </w:t>
      </w:r>
      <w:r w:rsidRPr="0095689F">
        <w:rPr>
          <w:rFonts w:asciiTheme="majorHAnsi" w:hAnsiTheme="majorHAnsi" w:cstheme="majorHAnsi"/>
          <w:sz w:val="20"/>
          <w:szCs w:val="20"/>
        </w:rPr>
        <w:t>brand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names</w:t>
      </w:r>
      <w:r w:rsidRPr="0095689F">
        <w:rPr>
          <w:rFonts w:asciiTheme="majorHAnsi" w:hAnsiTheme="majorHAnsi" w:cstheme="majorHAnsi"/>
          <w:sz w:val="20"/>
          <w:szCs w:val="20"/>
          <w:lang w:val="el-GR"/>
        </w:rPr>
        <w:t xml:space="preserve">, τα οποία κατέχουν ηγετικές θέσεις στον τομέα δραστηριότητάς τους όπως </w:t>
      </w:r>
      <w:proofErr w:type="spellStart"/>
      <w:r w:rsidRPr="0095689F">
        <w:rPr>
          <w:rFonts w:asciiTheme="majorHAnsi" w:hAnsiTheme="majorHAnsi" w:cstheme="majorHAnsi"/>
          <w:sz w:val="20"/>
          <w:szCs w:val="20"/>
        </w:rPr>
        <w:t>harman</w:t>
      </w:r>
      <w:proofErr w:type="spellEnd"/>
      <w:r w:rsidRPr="0095689F">
        <w:rPr>
          <w:rFonts w:asciiTheme="majorHAnsi" w:hAnsiTheme="majorHAnsi" w:cstheme="majorHAnsi"/>
          <w:sz w:val="20"/>
          <w:szCs w:val="20"/>
          <w:lang w:val="el-GR"/>
        </w:rPr>
        <w:t>/</w:t>
      </w:r>
      <w:proofErr w:type="spellStart"/>
      <w:r w:rsidRPr="0095689F">
        <w:rPr>
          <w:rFonts w:asciiTheme="majorHAnsi" w:hAnsiTheme="majorHAnsi" w:cstheme="majorHAnsi"/>
          <w:sz w:val="20"/>
          <w:szCs w:val="20"/>
        </w:rPr>
        <w:t>kardon</w:t>
      </w:r>
      <w:proofErr w:type="spellEnd"/>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JBL</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Cambridge</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Audio</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Acoustics</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QED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Goldring</w:t>
      </w:r>
      <w:r w:rsidRPr="0095689F">
        <w:rPr>
          <w:rFonts w:asciiTheme="majorHAnsi" w:hAnsiTheme="majorHAnsi" w:cstheme="majorHAnsi"/>
          <w:sz w:val="20"/>
          <w:szCs w:val="20"/>
          <w:lang w:val="el-GR"/>
        </w:rPr>
        <w:t xml:space="preserve">, </w:t>
      </w:r>
      <w:proofErr w:type="spellStart"/>
      <w:r w:rsidRPr="0095689F">
        <w:rPr>
          <w:rFonts w:asciiTheme="majorHAnsi" w:hAnsiTheme="majorHAnsi" w:cstheme="majorHAnsi"/>
          <w:sz w:val="20"/>
          <w:szCs w:val="20"/>
        </w:rPr>
        <w:t>rapoo</w:t>
      </w:r>
      <w:proofErr w:type="spellEnd"/>
      <w:r w:rsidR="00C217F2" w:rsidRPr="00C217F2">
        <w:rPr>
          <w:rFonts w:asciiTheme="majorHAnsi" w:hAnsiTheme="majorHAnsi" w:cstheme="majorHAnsi"/>
          <w:sz w:val="20"/>
          <w:szCs w:val="20"/>
          <w:lang w:val="el-GR"/>
        </w:rPr>
        <w:t xml:space="preserve">, </w:t>
      </w:r>
      <w:r w:rsidR="00C217F2">
        <w:rPr>
          <w:rFonts w:asciiTheme="majorHAnsi" w:hAnsiTheme="majorHAnsi" w:cstheme="majorHAnsi"/>
          <w:sz w:val="20"/>
          <w:szCs w:val="20"/>
          <w:lang w:val="el-GR"/>
        </w:rPr>
        <w:t>Ν</w:t>
      </w:r>
      <w:proofErr w:type="spellStart"/>
      <w:r w:rsidR="00C217F2">
        <w:rPr>
          <w:rFonts w:asciiTheme="majorHAnsi" w:hAnsiTheme="majorHAnsi" w:cstheme="majorHAnsi"/>
          <w:sz w:val="20"/>
          <w:szCs w:val="20"/>
        </w:rPr>
        <w:t>a</w:t>
      </w:r>
      <w:r w:rsidR="00FF379D">
        <w:rPr>
          <w:rFonts w:asciiTheme="majorHAnsi" w:hAnsiTheme="majorHAnsi" w:cstheme="majorHAnsi"/>
          <w:sz w:val="20"/>
          <w:szCs w:val="20"/>
        </w:rPr>
        <w:t>tive</w:t>
      </w:r>
      <w:proofErr w:type="spellEnd"/>
      <w:r w:rsidR="00FF379D" w:rsidRPr="00FF379D">
        <w:rPr>
          <w:rFonts w:asciiTheme="majorHAnsi" w:hAnsiTheme="majorHAnsi" w:cstheme="majorHAnsi"/>
          <w:sz w:val="20"/>
          <w:szCs w:val="20"/>
          <w:lang w:val="el-GR"/>
        </w:rPr>
        <w:t xml:space="preserve"> </w:t>
      </w:r>
      <w:r w:rsidR="00FF379D">
        <w:rPr>
          <w:rFonts w:asciiTheme="majorHAnsi" w:hAnsiTheme="majorHAnsi" w:cstheme="majorHAnsi"/>
          <w:sz w:val="20"/>
          <w:szCs w:val="20"/>
        </w:rPr>
        <w:t>Union</w:t>
      </w:r>
      <w:r w:rsidR="00FF379D" w:rsidRPr="00FF379D">
        <w:rPr>
          <w:rFonts w:asciiTheme="majorHAnsi" w:hAnsiTheme="majorHAnsi" w:cstheme="majorHAnsi"/>
          <w:sz w:val="20"/>
          <w:szCs w:val="20"/>
          <w:lang w:val="el-GR"/>
        </w:rPr>
        <w:t xml:space="preserve">, </w:t>
      </w:r>
      <w:proofErr w:type="spellStart"/>
      <w:r w:rsidR="00FF379D">
        <w:rPr>
          <w:rFonts w:asciiTheme="majorHAnsi" w:hAnsiTheme="majorHAnsi" w:cstheme="majorHAnsi"/>
          <w:sz w:val="20"/>
          <w:szCs w:val="20"/>
        </w:rPr>
        <w:t>Livall</w:t>
      </w:r>
      <w:proofErr w:type="spellEnd"/>
      <w:r w:rsidR="00FF379D" w:rsidRPr="00FF379D">
        <w:rPr>
          <w:rFonts w:asciiTheme="majorHAnsi" w:hAnsiTheme="majorHAnsi" w:cstheme="majorHAnsi"/>
          <w:sz w:val="20"/>
          <w:szCs w:val="20"/>
          <w:lang w:val="el-GR"/>
        </w:rPr>
        <w:t>.</w:t>
      </w:r>
    </w:p>
    <w:p w14:paraId="778FB4E7" w14:textId="77777777" w:rsidR="008A28A3" w:rsidRPr="008A28A3" w:rsidRDefault="008A28A3" w:rsidP="008A28A3">
      <w:pPr>
        <w:jc w:val="both"/>
        <w:rPr>
          <w:rFonts w:asciiTheme="majorHAnsi" w:hAnsiTheme="majorHAnsi" w:cstheme="majorHAnsi"/>
          <w:b/>
          <w:bCs/>
          <w:sz w:val="20"/>
          <w:szCs w:val="20"/>
          <w:lang w:val="el-GR"/>
        </w:rPr>
      </w:pPr>
      <w:bookmarkStart w:id="2" w:name="_Hlk37429602"/>
      <w:r w:rsidRPr="008A28A3">
        <w:rPr>
          <w:rFonts w:asciiTheme="majorHAnsi" w:hAnsiTheme="majorHAnsi" w:cstheme="majorHAnsi"/>
          <w:b/>
          <w:bCs/>
          <w:sz w:val="20"/>
          <w:szCs w:val="20"/>
          <w:lang w:val="el-GR"/>
        </w:rPr>
        <w:t xml:space="preserve">Σχετικά με τη VEESION (www.veesion.gr) </w:t>
      </w:r>
    </w:p>
    <w:p w14:paraId="66E06C30" w14:textId="77777777" w:rsidR="008A28A3" w:rsidRPr="008A28A3" w:rsidRDefault="008A28A3" w:rsidP="008A28A3">
      <w:pPr>
        <w:jc w:val="both"/>
        <w:rPr>
          <w:rFonts w:asciiTheme="majorHAnsi" w:hAnsiTheme="majorHAnsi" w:cstheme="majorHAnsi"/>
          <w:sz w:val="20"/>
          <w:szCs w:val="20"/>
          <w:lang w:val="el-GR"/>
        </w:rPr>
      </w:pPr>
      <w:r w:rsidRPr="008A28A3">
        <w:rPr>
          <w:rFonts w:asciiTheme="majorHAnsi" w:hAnsiTheme="majorHAnsi" w:cstheme="majorHAnsi"/>
          <w:sz w:val="20"/>
          <w:szCs w:val="20"/>
          <w:lang w:val="el-GR"/>
        </w:rPr>
        <w:t xml:space="preserve">H ανεξάρτητη διαφημιστική εταιρεία VEESION δημιουργήθηκε το 2020 κατά τη διάρκεια του lockdown. Ανοιχτή στις προκλήσεις και στις συνεργασίες, είναι </w:t>
      </w:r>
      <w:proofErr w:type="spellStart"/>
      <w:r w:rsidRPr="008A28A3">
        <w:rPr>
          <w:rFonts w:asciiTheme="majorHAnsi" w:hAnsiTheme="majorHAnsi" w:cstheme="majorHAnsi"/>
          <w:sz w:val="20"/>
          <w:szCs w:val="20"/>
          <w:lang w:val="el-GR"/>
        </w:rPr>
        <w:t>creative</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partner</w:t>
      </w:r>
      <w:proofErr w:type="spellEnd"/>
      <w:r w:rsidRPr="008A28A3">
        <w:rPr>
          <w:rFonts w:asciiTheme="majorHAnsi" w:hAnsiTheme="majorHAnsi" w:cstheme="majorHAnsi"/>
          <w:sz w:val="20"/>
          <w:szCs w:val="20"/>
          <w:lang w:val="el-GR"/>
        </w:rPr>
        <w:t xml:space="preserve"> σε εταιρείες της Ελλάδας και των Ηνωμένων Αραβικών Εμιράτων, προσφέροντας ολοκληρωμένες υπηρεσίες επικοινωνίας: </w:t>
      </w:r>
      <w:proofErr w:type="spellStart"/>
      <w:r w:rsidRPr="008A28A3">
        <w:rPr>
          <w:rFonts w:asciiTheme="majorHAnsi" w:hAnsiTheme="majorHAnsi" w:cstheme="majorHAnsi"/>
          <w:sz w:val="20"/>
          <w:szCs w:val="20"/>
          <w:lang w:val="el-GR"/>
        </w:rPr>
        <w:t>Advertising</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Branding</w:t>
      </w:r>
      <w:proofErr w:type="spellEnd"/>
      <w:r w:rsidRPr="008A28A3">
        <w:rPr>
          <w:rFonts w:asciiTheme="majorHAnsi" w:hAnsiTheme="majorHAnsi" w:cstheme="majorHAnsi"/>
          <w:sz w:val="20"/>
          <w:szCs w:val="20"/>
          <w:lang w:val="el-GR"/>
        </w:rPr>
        <w:t xml:space="preserve">, Digital &amp; Social Media, </w:t>
      </w:r>
      <w:proofErr w:type="spellStart"/>
      <w:r w:rsidRPr="008A28A3">
        <w:rPr>
          <w:rFonts w:asciiTheme="majorHAnsi" w:hAnsiTheme="majorHAnsi" w:cstheme="majorHAnsi"/>
          <w:sz w:val="20"/>
          <w:szCs w:val="20"/>
          <w:lang w:val="el-GR"/>
        </w:rPr>
        <w:t>Brand</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Experience</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Video</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Content</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Guerrilla</w:t>
      </w:r>
      <w:proofErr w:type="spellEnd"/>
      <w:r w:rsidRPr="008A28A3">
        <w:rPr>
          <w:rFonts w:asciiTheme="majorHAnsi" w:hAnsiTheme="majorHAnsi" w:cstheme="majorHAnsi"/>
          <w:sz w:val="20"/>
          <w:szCs w:val="20"/>
          <w:lang w:val="el-GR"/>
        </w:rPr>
        <w:t xml:space="preserve"> &amp; </w:t>
      </w:r>
      <w:proofErr w:type="spellStart"/>
      <w:r w:rsidRPr="008A28A3">
        <w:rPr>
          <w:rFonts w:asciiTheme="majorHAnsi" w:hAnsiTheme="majorHAnsi" w:cstheme="majorHAnsi"/>
          <w:sz w:val="20"/>
          <w:szCs w:val="20"/>
          <w:lang w:val="el-GR"/>
        </w:rPr>
        <w:t>Growth</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Hacking</w:t>
      </w:r>
      <w:proofErr w:type="spellEnd"/>
      <w:r w:rsidRPr="008A28A3">
        <w:rPr>
          <w:rFonts w:asciiTheme="majorHAnsi" w:hAnsiTheme="majorHAnsi" w:cstheme="majorHAnsi"/>
          <w:sz w:val="20"/>
          <w:szCs w:val="20"/>
          <w:lang w:val="el-GR"/>
        </w:rPr>
        <w:t xml:space="preserve"> Marketing. Η VEESION επενδύει διαρκώς σε ταλαντούχους ανθρώπους με εξαιρετικό χαρακτήρα, σε νέες τεχνολογίες και στην εκπαίδευση. </w:t>
      </w:r>
      <w:proofErr w:type="spellStart"/>
      <w:r w:rsidRPr="008A28A3">
        <w:rPr>
          <w:rFonts w:asciiTheme="majorHAnsi" w:hAnsiTheme="majorHAnsi" w:cstheme="majorHAnsi"/>
          <w:sz w:val="20"/>
          <w:szCs w:val="20"/>
          <w:lang w:val="el-GR"/>
        </w:rPr>
        <w:t>To</w:t>
      </w:r>
      <w:proofErr w:type="spellEnd"/>
      <w:r w:rsidRPr="008A28A3">
        <w:rPr>
          <w:rFonts w:asciiTheme="majorHAnsi" w:hAnsiTheme="majorHAnsi" w:cstheme="majorHAnsi"/>
          <w:sz w:val="20"/>
          <w:szCs w:val="20"/>
          <w:lang w:val="el-GR"/>
        </w:rPr>
        <w:t xml:space="preserve"> DNA της VEESION αποτελείται από 4 βασικά στοιχεία: Καινοτομία, δημιουργικότητα, </w:t>
      </w:r>
      <w:proofErr w:type="spellStart"/>
      <w:r w:rsidRPr="008A28A3">
        <w:rPr>
          <w:rFonts w:asciiTheme="majorHAnsi" w:hAnsiTheme="majorHAnsi" w:cstheme="majorHAnsi"/>
          <w:sz w:val="20"/>
          <w:szCs w:val="20"/>
          <w:lang w:val="el-GR"/>
        </w:rPr>
        <w:t>ενσυναίσθηση</w:t>
      </w:r>
      <w:proofErr w:type="spellEnd"/>
      <w:r w:rsidRPr="008A28A3">
        <w:rPr>
          <w:rFonts w:asciiTheme="majorHAnsi" w:hAnsiTheme="majorHAnsi" w:cstheme="majorHAnsi"/>
          <w:sz w:val="20"/>
          <w:szCs w:val="20"/>
          <w:lang w:val="el-GR"/>
        </w:rPr>
        <w:t xml:space="preserve"> και αποτελεσματικότητα.</w:t>
      </w:r>
    </w:p>
    <w:p w14:paraId="10A1A23C" w14:textId="4AA366F9" w:rsidR="00437EE9" w:rsidRPr="006A0C3C" w:rsidRDefault="00437EE9" w:rsidP="008A28A3">
      <w:pPr>
        <w:jc w:val="both"/>
        <w:rPr>
          <w:rFonts w:asciiTheme="majorHAnsi" w:hAnsiTheme="majorHAnsi" w:cstheme="majorHAnsi"/>
          <w:b/>
          <w:sz w:val="20"/>
          <w:szCs w:val="20"/>
          <w:lang w:val="el-GR"/>
        </w:rPr>
      </w:pPr>
      <w:r w:rsidRPr="006A0C3C">
        <w:rPr>
          <w:rFonts w:asciiTheme="majorHAnsi" w:hAnsiTheme="majorHAnsi" w:cstheme="majorHAnsi"/>
          <w:b/>
          <w:sz w:val="20"/>
          <w:szCs w:val="20"/>
          <w:lang w:val="el-GR"/>
        </w:rPr>
        <w:t xml:space="preserve">Σχετικά με την  </w:t>
      </w:r>
      <w:r w:rsidRPr="006A0C3C">
        <w:rPr>
          <w:rFonts w:asciiTheme="majorHAnsi" w:hAnsiTheme="majorHAnsi" w:cstheme="majorHAnsi"/>
          <w:b/>
          <w:sz w:val="20"/>
          <w:szCs w:val="20"/>
        </w:rPr>
        <w:t>HARMAN</w:t>
      </w:r>
    </w:p>
    <w:bookmarkEnd w:id="2"/>
    <w:p w14:paraId="297F2C35" w14:textId="6169266F" w:rsidR="00BD249F" w:rsidRPr="00B82813" w:rsidRDefault="00437EE9" w:rsidP="00593F83">
      <w:pPr>
        <w:jc w:val="both"/>
        <w:rPr>
          <w:rFonts w:asciiTheme="majorHAnsi" w:hAnsiTheme="majorHAnsi" w:cstheme="majorHAnsi"/>
          <w:sz w:val="20"/>
          <w:szCs w:val="20"/>
          <w:lang w:val="el-GR"/>
        </w:rPr>
      </w:pPr>
      <w:r w:rsidRPr="006A0C3C">
        <w:rPr>
          <w:rFonts w:asciiTheme="majorHAnsi" w:hAnsiTheme="majorHAnsi" w:cstheme="majorHAnsi"/>
          <w:sz w:val="20"/>
          <w:szCs w:val="20"/>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6A0C3C">
        <w:rPr>
          <w:rFonts w:asciiTheme="majorHAnsi" w:hAnsiTheme="majorHAnsi" w:cstheme="majorHAnsi"/>
          <w:sz w:val="20"/>
          <w:szCs w:val="20"/>
          <w:lang w:val="el-GR"/>
        </w:rPr>
        <w:t>Things</w:t>
      </w:r>
      <w:proofErr w:type="spellEnd"/>
      <w:r w:rsidRPr="006A0C3C">
        <w:rPr>
          <w:rFonts w:asciiTheme="majorHAnsi" w:hAnsiTheme="majorHAnsi" w:cstheme="majorHAnsi"/>
          <w:sz w:val="20"/>
          <w:szCs w:val="20"/>
          <w:lang w:val="el-GR"/>
        </w:rPr>
        <w:t xml:space="preserve">. Με κορυφαίες μάρκες, όπως τα AKG®, </w:t>
      </w:r>
      <w:proofErr w:type="spellStart"/>
      <w:r w:rsidRPr="006A0C3C">
        <w:rPr>
          <w:rFonts w:asciiTheme="majorHAnsi" w:hAnsiTheme="majorHAnsi" w:cstheme="majorHAnsi"/>
          <w:sz w:val="20"/>
          <w:szCs w:val="20"/>
          <w:lang w:val="el-GR"/>
        </w:rPr>
        <w:t>Harman</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Kardon</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Infinity</w:t>
      </w:r>
      <w:proofErr w:type="spellEnd"/>
      <w:r w:rsidRPr="006A0C3C">
        <w:rPr>
          <w:rFonts w:asciiTheme="majorHAnsi" w:hAnsiTheme="majorHAnsi" w:cstheme="majorHAnsi"/>
          <w:sz w:val="20"/>
          <w:szCs w:val="20"/>
          <w:lang w:val="el-GR"/>
        </w:rPr>
        <w:t xml:space="preserve">®, JBL®, </w:t>
      </w:r>
      <w:proofErr w:type="spellStart"/>
      <w:r w:rsidRPr="006A0C3C">
        <w:rPr>
          <w:rFonts w:asciiTheme="majorHAnsi" w:hAnsiTheme="majorHAnsi" w:cstheme="majorHAnsi"/>
          <w:sz w:val="20"/>
          <w:szCs w:val="20"/>
          <w:lang w:val="el-GR"/>
        </w:rPr>
        <w:t>Lexicon</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Mark</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Levinson</w:t>
      </w:r>
      <w:proofErr w:type="spellEnd"/>
      <w:r w:rsidRPr="006A0C3C">
        <w:rPr>
          <w:rFonts w:asciiTheme="majorHAnsi" w:hAnsiTheme="majorHAnsi" w:cstheme="majorHAnsi"/>
          <w:sz w:val="20"/>
          <w:szCs w:val="20"/>
          <w:lang w:val="el-GR"/>
        </w:rPr>
        <w:t xml:space="preserve">® και </w:t>
      </w:r>
      <w:proofErr w:type="spellStart"/>
      <w:r w:rsidRPr="006A0C3C">
        <w:rPr>
          <w:rFonts w:asciiTheme="majorHAnsi" w:hAnsiTheme="majorHAnsi" w:cstheme="majorHAnsi"/>
          <w:sz w:val="20"/>
          <w:szCs w:val="20"/>
          <w:lang w:val="el-GR"/>
        </w:rPr>
        <w:t>Revel</w:t>
      </w:r>
      <w:proofErr w:type="spellEnd"/>
      <w:r w:rsidRPr="006A0C3C">
        <w:rPr>
          <w:rFonts w:asciiTheme="majorHAnsi" w:hAnsiTheme="majorHAnsi" w:cstheme="majorHAnsi"/>
          <w:sz w:val="20"/>
          <w:szCs w:val="20"/>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6A0C3C">
        <w:rPr>
          <w:rFonts w:asciiTheme="majorHAnsi" w:hAnsiTheme="majorHAnsi" w:cstheme="majorHAnsi"/>
          <w:sz w:val="20"/>
          <w:szCs w:val="20"/>
          <w:lang w:val="el-GR"/>
        </w:rPr>
        <w:t>Samsung</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Electronics</w:t>
      </w:r>
      <w:proofErr w:type="spellEnd"/>
      <w:r w:rsidRPr="006A0C3C">
        <w:rPr>
          <w:rFonts w:asciiTheme="majorHAnsi" w:hAnsiTheme="majorHAnsi" w:cstheme="majorHAnsi"/>
          <w:sz w:val="20"/>
          <w:szCs w:val="20"/>
          <w:lang w:val="el-GR"/>
        </w:rPr>
        <w:t xml:space="preserve"> Co., </w:t>
      </w:r>
      <w:proofErr w:type="spellStart"/>
      <w:r w:rsidRPr="006A0C3C">
        <w:rPr>
          <w:rFonts w:asciiTheme="majorHAnsi" w:hAnsiTheme="majorHAnsi" w:cstheme="majorHAnsi"/>
          <w:sz w:val="20"/>
          <w:szCs w:val="20"/>
          <w:lang w:val="el-GR"/>
        </w:rPr>
        <w:t>Ltd</w:t>
      </w:r>
      <w:proofErr w:type="spellEnd"/>
      <w:r w:rsidRPr="006A0C3C">
        <w:rPr>
          <w:rFonts w:asciiTheme="majorHAnsi" w:hAnsiTheme="majorHAnsi" w:cstheme="majorHAnsi"/>
          <w:sz w:val="20"/>
          <w:szCs w:val="20"/>
          <w:lang w:val="el-GR"/>
        </w:rPr>
        <w:t>.</w:t>
      </w:r>
    </w:p>
    <w:sectPr w:rsidR="00BD249F" w:rsidRPr="00B82813">
      <w:headerReference w:type="default"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E80D5" w14:textId="77777777" w:rsidR="00EC453E" w:rsidRDefault="00EC453E" w:rsidP="00447A60">
      <w:pPr>
        <w:spacing w:after="0" w:line="240" w:lineRule="auto"/>
      </w:pPr>
      <w:r>
        <w:separator/>
      </w:r>
    </w:p>
  </w:endnote>
  <w:endnote w:type="continuationSeparator" w:id="0">
    <w:p w14:paraId="36D51BC5" w14:textId="77777777" w:rsidR="00EC453E" w:rsidRDefault="00EC453E" w:rsidP="00447A60">
      <w:pPr>
        <w:spacing w:after="0" w:line="240" w:lineRule="auto"/>
      </w:pPr>
      <w:r>
        <w:continuationSeparator/>
      </w:r>
    </w:p>
  </w:endnote>
  <w:endnote w:type="continuationNotice" w:id="1">
    <w:p w14:paraId="4946CFB0" w14:textId="77777777" w:rsidR="00EC453E" w:rsidRDefault="00EC45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00"/>
    <w:family w:val="roman"/>
    <w:pitch w:val="default"/>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77777777" w:rsidR="00833271" w:rsidRPr="00B87896" w:rsidRDefault="00833271" w:rsidP="00833271">
    <w:pPr>
      <w:pStyle w:val="Footer"/>
      <w:jc w:val="center"/>
      <w:rPr>
        <w:rFonts w:ascii="Tahoma" w:hAnsi="Tahoma"/>
        <w:smallCaps/>
        <w:sz w:val="16"/>
      </w:rPr>
    </w:pPr>
    <w:proofErr w:type="spellStart"/>
    <w:r w:rsidRPr="00B87896">
      <w:rPr>
        <w:rFonts w:ascii="Tahoma" w:hAnsi="Tahoma"/>
        <w:smallCaps/>
        <w:sz w:val="16"/>
      </w:rPr>
      <w:t>WaveMotion</w:t>
    </w:r>
    <w:proofErr w:type="spellEnd"/>
    <w:r w:rsidRPr="00B87896">
      <w:rPr>
        <w:rFonts w:ascii="Tahoma" w:hAnsi="Tahoma"/>
        <w:smallCaps/>
        <w:sz w:val="16"/>
      </w:rPr>
      <w:t xml:space="preserve"> </w:t>
    </w:r>
    <w:r>
      <w:rPr>
        <w:rFonts w:ascii="Tahoma" w:hAnsi="Tahoma"/>
        <w:smallCaps/>
        <w:sz w:val="16"/>
      </w:rPr>
      <w:t>S.A,</w:t>
    </w:r>
    <w:r w:rsidRPr="00B87896">
      <w:rPr>
        <w:rFonts w:ascii="Tahoma" w:hAnsi="Tahoma"/>
        <w:smallCaps/>
        <w:sz w:val="16"/>
      </w:rPr>
      <w:t xml:space="preserve"> </w:t>
    </w:r>
    <w:proofErr w:type="spellStart"/>
    <w:r>
      <w:rPr>
        <w:rFonts w:ascii="Tahoma" w:hAnsi="Tahoma"/>
        <w:smallCaps/>
        <w:sz w:val="16"/>
        <w:lang w:val="el-GR"/>
      </w:rPr>
      <w:t>Καλλισθενους</w:t>
    </w:r>
    <w:proofErr w:type="spellEnd"/>
    <w:r w:rsidRPr="00A62B6A">
      <w:rPr>
        <w:rFonts w:ascii="Tahoma" w:hAnsi="Tahoma"/>
        <w:smallCaps/>
        <w:sz w:val="16"/>
        <w:lang w:val="en-GB"/>
      </w:rPr>
      <w:t xml:space="preserve"> </w:t>
    </w:r>
    <w:r>
      <w:rPr>
        <w:rFonts w:ascii="Tahoma" w:hAnsi="Tahoma"/>
        <w:smallCaps/>
        <w:sz w:val="16"/>
      </w:rPr>
      <w:t xml:space="preserve">35, </w:t>
    </w:r>
    <w:r>
      <w:rPr>
        <w:rFonts w:ascii="Tahoma" w:hAnsi="Tahoma"/>
        <w:smallCaps/>
        <w:sz w:val="16"/>
        <w:lang w:val="el-GR"/>
      </w:rPr>
      <w:t>ΑΘΗΝΑ</w:t>
    </w:r>
    <w:r w:rsidRPr="00A62B6A">
      <w:rPr>
        <w:rFonts w:ascii="Tahoma" w:hAnsi="Tahoma"/>
        <w:smallCaps/>
        <w:sz w:val="16"/>
        <w:lang w:val="en-GB"/>
      </w:rPr>
      <w:t xml:space="preserve">, </w:t>
    </w:r>
    <w:r w:rsidRPr="00B87896">
      <w:rPr>
        <w:rFonts w:ascii="Tahoma" w:hAnsi="Tahoma"/>
        <w:smallCaps/>
        <w:sz w:val="16"/>
      </w:rPr>
      <w:t xml:space="preserve">Τ. 210-9244 505, </w:t>
    </w:r>
    <w:r w:rsidRPr="00B87896">
      <w:rPr>
        <w:rFonts w:ascii="Tahoma" w:hAnsi="Tahoma"/>
        <w:smallCaps/>
        <w:sz w:val="16"/>
        <w:lang w:val="en-GB"/>
      </w:rPr>
      <w:t>F</w:t>
    </w:r>
    <w:r w:rsidRPr="00B87896">
      <w:rPr>
        <w:rFonts w:ascii="Tahoma" w:hAnsi="Tahoma"/>
        <w:smallCaps/>
        <w:sz w:val="16"/>
      </w:rPr>
      <w:t>: 211-0123494</w:t>
    </w:r>
  </w:p>
  <w:p w14:paraId="1C7C1745" w14:textId="77777777" w:rsidR="00C954B2" w:rsidRDefault="00804CA9" w:rsidP="00833271">
    <w:pPr>
      <w:pStyle w:val="Footer"/>
      <w:jc w:val="center"/>
    </w:pPr>
    <w:hyperlink r:id="rId1" w:history="1">
      <w:r w:rsidR="00C954B2">
        <w:rPr>
          <w:rStyle w:val="Hyperlink"/>
        </w:rPr>
        <w:t>Home | JBL (jblgreece.gr)</w:t>
      </w:r>
    </w:hyperlink>
  </w:p>
  <w:p w14:paraId="5768B283" w14:textId="65522C58" w:rsidR="00833271" w:rsidRDefault="00804CA9" w:rsidP="00833271">
    <w:pPr>
      <w:pStyle w:val="Footer"/>
      <w:jc w:val="center"/>
      <w:rPr>
        <w:rFonts w:ascii="Tahoma" w:hAnsi="Tahoma"/>
        <w:sz w:val="16"/>
      </w:rPr>
    </w:pPr>
    <w:hyperlink r:id="rId2" w:history="1">
      <w:r w:rsidR="00C954B2" w:rsidRPr="00807DC7">
        <w:rPr>
          <w:rStyle w:val="Hyperlink"/>
          <w:rFonts w:ascii="Tahoma" w:hAnsi="Tahoma"/>
          <w:sz w:val="16"/>
          <w:lang w:val="en-GB"/>
        </w:rPr>
        <w:t>www</w:t>
      </w:r>
      <w:r w:rsidR="00C954B2" w:rsidRPr="00807DC7">
        <w:rPr>
          <w:rStyle w:val="Hyperlink"/>
          <w:rFonts w:ascii="Tahoma" w:hAnsi="Tahoma"/>
          <w:sz w:val="16"/>
        </w:rPr>
        <w:t>.wavemotion.gr</w:t>
      </w:r>
    </w:hyperlink>
  </w:p>
  <w:p w14:paraId="34CF4B6D" w14:textId="77777777" w:rsidR="00C954B2" w:rsidRPr="00134353" w:rsidRDefault="00C954B2" w:rsidP="00833271">
    <w:pPr>
      <w:pStyle w:val="Footer"/>
      <w:jc w:val="center"/>
      <w:rPr>
        <w:rFonts w:ascii="Tahoma" w:hAnsi="Tahoma"/>
        <w:sz w:val="16"/>
      </w:rPr>
    </w:pP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9C70F" w14:textId="77777777" w:rsidR="00EC453E" w:rsidRDefault="00EC453E" w:rsidP="00447A60">
      <w:pPr>
        <w:spacing w:after="0" w:line="240" w:lineRule="auto"/>
      </w:pPr>
      <w:r>
        <w:separator/>
      </w:r>
    </w:p>
  </w:footnote>
  <w:footnote w:type="continuationSeparator" w:id="0">
    <w:p w14:paraId="27BB544C" w14:textId="77777777" w:rsidR="00EC453E" w:rsidRDefault="00EC453E" w:rsidP="00447A60">
      <w:pPr>
        <w:spacing w:after="0" w:line="240" w:lineRule="auto"/>
      </w:pPr>
      <w:r>
        <w:continuationSeparator/>
      </w:r>
    </w:p>
  </w:footnote>
  <w:footnote w:type="continuationNotice" w:id="1">
    <w:p w14:paraId="32F9F9A7" w14:textId="77777777" w:rsidR="00EC453E" w:rsidRDefault="00EC45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5024AD"/>
    <w:multiLevelType w:val="hybridMultilevel"/>
    <w:tmpl w:val="D7B25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925921257">
    <w:abstractNumId w:val="3"/>
  </w:num>
  <w:num w:numId="2" w16cid:durableId="345983420">
    <w:abstractNumId w:val="13"/>
  </w:num>
  <w:num w:numId="3" w16cid:durableId="1573196932">
    <w:abstractNumId w:val="11"/>
  </w:num>
  <w:num w:numId="4" w16cid:durableId="1352759450">
    <w:abstractNumId w:val="0"/>
  </w:num>
  <w:num w:numId="5" w16cid:durableId="792674085">
    <w:abstractNumId w:val="12"/>
  </w:num>
  <w:num w:numId="6" w16cid:durableId="1316841424">
    <w:abstractNumId w:val="10"/>
  </w:num>
  <w:num w:numId="7" w16cid:durableId="1246846041">
    <w:abstractNumId w:val="2"/>
  </w:num>
  <w:num w:numId="8" w16cid:durableId="743721939">
    <w:abstractNumId w:val="9"/>
  </w:num>
  <w:num w:numId="9" w16cid:durableId="1529678037">
    <w:abstractNumId w:val="8"/>
  </w:num>
  <w:num w:numId="10" w16cid:durableId="1829010147">
    <w:abstractNumId w:val="14"/>
  </w:num>
  <w:num w:numId="11" w16cid:durableId="1496455651">
    <w:abstractNumId w:val="5"/>
  </w:num>
  <w:num w:numId="12" w16cid:durableId="48312013">
    <w:abstractNumId w:val="1"/>
  </w:num>
  <w:num w:numId="13" w16cid:durableId="1177429971">
    <w:abstractNumId w:val="4"/>
  </w:num>
  <w:num w:numId="14" w16cid:durableId="122844539">
    <w:abstractNumId w:val="15"/>
  </w:num>
  <w:num w:numId="15" w16cid:durableId="1832677502">
    <w:abstractNumId w:val="7"/>
  </w:num>
  <w:num w:numId="16" w16cid:durableId="18042303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20117"/>
    <w:rsid w:val="000440AE"/>
    <w:rsid w:val="000504F6"/>
    <w:rsid w:val="000A2CEF"/>
    <w:rsid w:val="000B0F8E"/>
    <w:rsid w:val="000B5140"/>
    <w:rsid w:val="000C610C"/>
    <w:rsid w:val="000D122C"/>
    <w:rsid w:val="000D2061"/>
    <w:rsid w:val="000D47DA"/>
    <w:rsid w:val="000F18FA"/>
    <w:rsid w:val="000F63C9"/>
    <w:rsid w:val="00100A8D"/>
    <w:rsid w:val="001174DC"/>
    <w:rsid w:val="0012355C"/>
    <w:rsid w:val="00123E02"/>
    <w:rsid w:val="001243FC"/>
    <w:rsid w:val="001261CA"/>
    <w:rsid w:val="0012796F"/>
    <w:rsid w:val="001315D1"/>
    <w:rsid w:val="00134739"/>
    <w:rsid w:val="001377DC"/>
    <w:rsid w:val="00145822"/>
    <w:rsid w:val="0015377F"/>
    <w:rsid w:val="00160747"/>
    <w:rsid w:val="00171028"/>
    <w:rsid w:val="001770D4"/>
    <w:rsid w:val="00191978"/>
    <w:rsid w:val="001A70A6"/>
    <w:rsid w:val="001C61F4"/>
    <w:rsid w:val="001D64B8"/>
    <w:rsid w:val="001F78EC"/>
    <w:rsid w:val="002109FE"/>
    <w:rsid w:val="0022769A"/>
    <w:rsid w:val="00253334"/>
    <w:rsid w:val="002537EB"/>
    <w:rsid w:val="00254F17"/>
    <w:rsid w:val="00263BCA"/>
    <w:rsid w:val="00272A90"/>
    <w:rsid w:val="00284723"/>
    <w:rsid w:val="002870D8"/>
    <w:rsid w:val="002A3D9D"/>
    <w:rsid w:val="002C7B1B"/>
    <w:rsid w:val="002F2808"/>
    <w:rsid w:val="00301F81"/>
    <w:rsid w:val="0030226C"/>
    <w:rsid w:val="00305E79"/>
    <w:rsid w:val="003112F7"/>
    <w:rsid w:val="003115CA"/>
    <w:rsid w:val="00322704"/>
    <w:rsid w:val="003275E7"/>
    <w:rsid w:val="00333CC7"/>
    <w:rsid w:val="0036340B"/>
    <w:rsid w:val="0036588C"/>
    <w:rsid w:val="003700C1"/>
    <w:rsid w:val="003779FD"/>
    <w:rsid w:val="00394212"/>
    <w:rsid w:val="003A37CD"/>
    <w:rsid w:val="003E6D25"/>
    <w:rsid w:val="00404902"/>
    <w:rsid w:val="00407D70"/>
    <w:rsid w:val="00410D31"/>
    <w:rsid w:val="004169F4"/>
    <w:rsid w:val="00420522"/>
    <w:rsid w:val="00426BE5"/>
    <w:rsid w:val="00437EE9"/>
    <w:rsid w:val="00447A60"/>
    <w:rsid w:val="0045031F"/>
    <w:rsid w:val="004526FC"/>
    <w:rsid w:val="004530CE"/>
    <w:rsid w:val="00485A2F"/>
    <w:rsid w:val="004A387B"/>
    <w:rsid w:val="004B0808"/>
    <w:rsid w:val="004B7947"/>
    <w:rsid w:val="004E27B7"/>
    <w:rsid w:val="004E6CE6"/>
    <w:rsid w:val="00503967"/>
    <w:rsid w:val="005067B8"/>
    <w:rsid w:val="0051551C"/>
    <w:rsid w:val="005166DC"/>
    <w:rsid w:val="00526469"/>
    <w:rsid w:val="00531852"/>
    <w:rsid w:val="00532FDE"/>
    <w:rsid w:val="005403AB"/>
    <w:rsid w:val="0054127C"/>
    <w:rsid w:val="0055149A"/>
    <w:rsid w:val="005642D9"/>
    <w:rsid w:val="0057243C"/>
    <w:rsid w:val="005778E5"/>
    <w:rsid w:val="00583F9C"/>
    <w:rsid w:val="0058601B"/>
    <w:rsid w:val="00592DA2"/>
    <w:rsid w:val="00593F83"/>
    <w:rsid w:val="005C320A"/>
    <w:rsid w:val="005C3BCB"/>
    <w:rsid w:val="005E12C0"/>
    <w:rsid w:val="005E3374"/>
    <w:rsid w:val="005F5764"/>
    <w:rsid w:val="0060530C"/>
    <w:rsid w:val="00613328"/>
    <w:rsid w:val="0061480C"/>
    <w:rsid w:val="00616AC9"/>
    <w:rsid w:val="006236E4"/>
    <w:rsid w:val="00635A9E"/>
    <w:rsid w:val="006752C2"/>
    <w:rsid w:val="0068196C"/>
    <w:rsid w:val="00685464"/>
    <w:rsid w:val="00696C4A"/>
    <w:rsid w:val="006A0DC5"/>
    <w:rsid w:val="006B7B17"/>
    <w:rsid w:val="006D3A3B"/>
    <w:rsid w:val="006E0BD5"/>
    <w:rsid w:val="006F0FBE"/>
    <w:rsid w:val="006F568E"/>
    <w:rsid w:val="006F7E62"/>
    <w:rsid w:val="00713833"/>
    <w:rsid w:val="00730482"/>
    <w:rsid w:val="007333D0"/>
    <w:rsid w:val="00750BD5"/>
    <w:rsid w:val="00751FD4"/>
    <w:rsid w:val="00753792"/>
    <w:rsid w:val="0076094D"/>
    <w:rsid w:val="0076533F"/>
    <w:rsid w:val="0076583F"/>
    <w:rsid w:val="007674A5"/>
    <w:rsid w:val="007718DA"/>
    <w:rsid w:val="00781E22"/>
    <w:rsid w:val="007924AC"/>
    <w:rsid w:val="007B0D66"/>
    <w:rsid w:val="007C75A1"/>
    <w:rsid w:val="007D4641"/>
    <w:rsid w:val="007E4CEC"/>
    <w:rsid w:val="007F30F4"/>
    <w:rsid w:val="007F72C3"/>
    <w:rsid w:val="00804CA9"/>
    <w:rsid w:val="008115C3"/>
    <w:rsid w:val="00820043"/>
    <w:rsid w:val="0082017F"/>
    <w:rsid w:val="00823084"/>
    <w:rsid w:val="00833271"/>
    <w:rsid w:val="00852969"/>
    <w:rsid w:val="00855CE4"/>
    <w:rsid w:val="008715D5"/>
    <w:rsid w:val="00873FDA"/>
    <w:rsid w:val="008800EB"/>
    <w:rsid w:val="00883756"/>
    <w:rsid w:val="00887F74"/>
    <w:rsid w:val="008A10A4"/>
    <w:rsid w:val="008A28A3"/>
    <w:rsid w:val="008A3150"/>
    <w:rsid w:val="008A5C36"/>
    <w:rsid w:val="008A65F9"/>
    <w:rsid w:val="008B16C5"/>
    <w:rsid w:val="008B35C8"/>
    <w:rsid w:val="008B396D"/>
    <w:rsid w:val="008D2678"/>
    <w:rsid w:val="008D5D14"/>
    <w:rsid w:val="008E74E3"/>
    <w:rsid w:val="0090257D"/>
    <w:rsid w:val="00911ABA"/>
    <w:rsid w:val="00915E1E"/>
    <w:rsid w:val="00933409"/>
    <w:rsid w:val="0093538E"/>
    <w:rsid w:val="0093689B"/>
    <w:rsid w:val="00945436"/>
    <w:rsid w:val="009701D3"/>
    <w:rsid w:val="00975C60"/>
    <w:rsid w:val="00983DCC"/>
    <w:rsid w:val="00984A43"/>
    <w:rsid w:val="00991549"/>
    <w:rsid w:val="0099182B"/>
    <w:rsid w:val="009C6B8D"/>
    <w:rsid w:val="009D7BB2"/>
    <w:rsid w:val="009E02FA"/>
    <w:rsid w:val="009F0F24"/>
    <w:rsid w:val="009F7E00"/>
    <w:rsid w:val="00A04598"/>
    <w:rsid w:val="00A052D0"/>
    <w:rsid w:val="00A07607"/>
    <w:rsid w:val="00A07EDB"/>
    <w:rsid w:val="00A100A2"/>
    <w:rsid w:val="00A10711"/>
    <w:rsid w:val="00A335B5"/>
    <w:rsid w:val="00A37D65"/>
    <w:rsid w:val="00A405A5"/>
    <w:rsid w:val="00A411F7"/>
    <w:rsid w:val="00A62A9B"/>
    <w:rsid w:val="00A647CE"/>
    <w:rsid w:val="00A71647"/>
    <w:rsid w:val="00A75F46"/>
    <w:rsid w:val="00A82673"/>
    <w:rsid w:val="00A90DE6"/>
    <w:rsid w:val="00AA54F6"/>
    <w:rsid w:val="00AB1B51"/>
    <w:rsid w:val="00AD054A"/>
    <w:rsid w:val="00AF114C"/>
    <w:rsid w:val="00B02129"/>
    <w:rsid w:val="00B06180"/>
    <w:rsid w:val="00B0721B"/>
    <w:rsid w:val="00B111E1"/>
    <w:rsid w:val="00B17D05"/>
    <w:rsid w:val="00B20F47"/>
    <w:rsid w:val="00B5240E"/>
    <w:rsid w:val="00B561CD"/>
    <w:rsid w:val="00B57BC2"/>
    <w:rsid w:val="00B826A1"/>
    <w:rsid w:val="00B82813"/>
    <w:rsid w:val="00B8363B"/>
    <w:rsid w:val="00B90F3B"/>
    <w:rsid w:val="00B944B0"/>
    <w:rsid w:val="00B963EB"/>
    <w:rsid w:val="00BC159B"/>
    <w:rsid w:val="00BC23A7"/>
    <w:rsid w:val="00BD249F"/>
    <w:rsid w:val="00C04E77"/>
    <w:rsid w:val="00C217F2"/>
    <w:rsid w:val="00C2187B"/>
    <w:rsid w:val="00C31F3D"/>
    <w:rsid w:val="00C329DA"/>
    <w:rsid w:val="00C337DA"/>
    <w:rsid w:val="00C52E40"/>
    <w:rsid w:val="00C77FB0"/>
    <w:rsid w:val="00C818DF"/>
    <w:rsid w:val="00C81BE1"/>
    <w:rsid w:val="00C82B61"/>
    <w:rsid w:val="00C864DE"/>
    <w:rsid w:val="00C926D4"/>
    <w:rsid w:val="00C954B2"/>
    <w:rsid w:val="00CB08AE"/>
    <w:rsid w:val="00CB34DB"/>
    <w:rsid w:val="00CB4596"/>
    <w:rsid w:val="00CB6A66"/>
    <w:rsid w:val="00CC0E1D"/>
    <w:rsid w:val="00CF4F38"/>
    <w:rsid w:val="00CF5C57"/>
    <w:rsid w:val="00CF77DD"/>
    <w:rsid w:val="00CF7E66"/>
    <w:rsid w:val="00D01AD4"/>
    <w:rsid w:val="00D01CA5"/>
    <w:rsid w:val="00D069D5"/>
    <w:rsid w:val="00D10137"/>
    <w:rsid w:val="00D12783"/>
    <w:rsid w:val="00D14ECC"/>
    <w:rsid w:val="00D32570"/>
    <w:rsid w:val="00D51210"/>
    <w:rsid w:val="00D53875"/>
    <w:rsid w:val="00D5696D"/>
    <w:rsid w:val="00D60767"/>
    <w:rsid w:val="00D73ABB"/>
    <w:rsid w:val="00D9160F"/>
    <w:rsid w:val="00D92611"/>
    <w:rsid w:val="00D94C79"/>
    <w:rsid w:val="00DA1C89"/>
    <w:rsid w:val="00DA3EFE"/>
    <w:rsid w:val="00DB1789"/>
    <w:rsid w:val="00DB4758"/>
    <w:rsid w:val="00DC0855"/>
    <w:rsid w:val="00DC1C74"/>
    <w:rsid w:val="00DD10C8"/>
    <w:rsid w:val="00DD5E69"/>
    <w:rsid w:val="00DE05D7"/>
    <w:rsid w:val="00DE32EF"/>
    <w:rsid w:val="00DE3B72"/>
    <w:rsid w:val="00DE454A"/>
    <w:rsid w:val="00DE5C7E"/>
    <w:rsid w:val="00E07F16"/>
    <w:rsid w:val="00E142FF"/>
    <w:rsid w:val="00E24340"/>
    <w:rsid w:val="00E3137B"/>
    <w:rsid w:val="00E33189"/>
    <w:rsid w:val="00E520A9"/>
    <w:rsid w:val="00E54B26"/>
    <w:rsid w:val="00E572C5"/>
    <w:rsid w:val="00E60908"/>
    <w:rsid w:val="00E710C6"/>
    <w:rsid w:val="00E71A6C"/>
    <w:rsid w:val="00E73BBF"/>
    <w:rsid w:val="00EB2711"/>
    <w:rsid w:val="00EB5675"/>
    <w:rsid w:val="00EB568C"/>
    <w:rsid w:val="00EC25A3"/>
    <w:rsid w:val="00EC453E"/>
    <w:rsid w:val="00ED1235"/>
    <w:rsid w:val="00ED2E72"/>
    <w:rsid w:val="00ED466C"/>
    <w:rsid w:val="00ED5442"/>
    <w:rsid w:val="00EE34E5"/>
    <w:rsid w:val="00EE40C1"/>
    <w:rsid w:val="00EE629D"/>
    <w:rsid w:val="00EE7A3F"/>
    <w:rsid w:val="00EF66B7"/>
    <w:rsid w:val="00F02610"/>
    <w:rsid w:val="00F06B81"/>
    <w:rsid w:val="00F0702D"/>
    <w:rsid w:val="00F42211"/>
    <w:rsid w:val="00F44DF4"/>
    <w:rsid w:val="00F56C95"/>
    <w:rsid w:val="00F65E62"/>
    <w:rsid w:val="00F668FA"/>
    <w:rsid w:val="00F67F9F"/>
    <w:rsid w:val="00F7274F"/>
    <w:rsid w:val="00F82097"/>
    <w:rsid w:val="00F90A38"/>
    <w:rsid w:val="00F959CA"/>
    <w:rsid w:val="00F963DE"/>
    <w:rsid w:val="00FC087E"/>
    <w:rsid w:val="00FE446E"/>
    <w:rsid w:val="00FF1680"/>
    <w:rsid w:val="00FF379D"/>
    <w:rsid w:val="00FF5E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93E"/>
  <w15:chartTrackingRefBased/>
  <w15:docId w15:val="{9B906702-68FB-4561-92E9-B5922B9C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F7"/>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paragraph" w:customStyle="1" w:styleId="Default">
    <w:name w:val="Default"/>
    <w:rsid w:val="00750BD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530">
      <w:bodyDiv w:val="1"/>
      <w:marLeft w:val="0"/>
      <w:marRight w:val="0"/>
      <w:marTop w:val="0"/>
      <w:marBottom w:val="0"/>
      <w:divBdr>
        <w:top w:val="none" w:sz="0" w:space="0" w:color="auto"/>
        <w:left w:val="none" w:sz="0" w:space="0" w:color="auto"/>
        <w:bottom w:val="none" w:sz="0" w:space="0" w:color="auto"/>
        <w:right w:val="none" w:sz="0" w:space="0" w:color="auto"/>
      </w:divBdr>
    </w:div>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49318612">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979069230">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1478497352">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19633836">
      <w:bodyDiv w:val="1"/>
      <w:marLeft w:val="0"/>
      <w:marRight w:val="0"/>
      <w:marTop w:val="0"/>
      <w:marBottom w:val="0"/>
      <w:divBdr>
        <w:top w:val="none" w:sz="0" w:space="0" w:color="auto"/>
        <w:left w:val="none" w:sz="0" w:space="0" w:color="auto"/>
        <w:bottom w:val="none" w:sz="0" w:space="0" w:color="auto"/>
        <w:right w:val="none" w:sz="0" w:space="0" w:color="auto"/>
      </w:divBdr>
      <w:divsChild>
        <w:div w:id="1493061505">
          <w:marLeft w:val="0"/>
          <w:marRight w:val="0"/>
          <w:marTop w:val="0"/>
          <w:marBottom w:val="0"/>
          <w:divBdr>
            <w:top w:val="none" w:sz="0" w:space="0" w:color="auto"/>
            <w:left w:val="none" w:sz="0" w:space="0" w:color="auto"/>
            <w:bottom w:val="none" w:sz="0" w:space="0" w:color="auto"/>
            <w:right w:val="none" w:sz="0" w:space="0" w:color="auto"/>
          </w:divBdr>
        </w:div>
        <w:div w:id="666322504">
          <w:marLeft w:val="0"/>
          <w:marRight w:val="0"/>
          <w:marTop w:val="300"/>
          <w:marBottom w:val="0"/>
          <w:divBdr>
            <w:top w:val="none" w:sz="0" w:space="0" w:color="auto"/>
            <w:left w:val="none" w:sz="0" w:space="0" w:color="auto"/>
            <w:bottom w:val="none" w:sz="0" w:space="0" w:color="auto"/>
            <w:right w:val="none" w:sz="0" w:space="0" w:color="auto"/>
          </w:divBdr>
        </w:div>
      </w:divsChild>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1940871438">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jblgreece.g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nstagram.com/jbl_gree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acebook.com/JBLGreec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iktok.com/@jbl_greece?lang=e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wavemotion.gr" TargetMode="External"/><Relationship Id="rId1" Type="http://schemas.openxmlformats.org/officeDocument/2006/relationships/hyperlink" Target="https://www.jblgreece.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Props1.xml><?xml version="1.0" encoding="utf-8"?>
<ds:datastoreItem xmlns:ds="http://schemas.openxmlformats.org/officeDocument/2006/customXml" ds:itemID="{CA286571-34BD-41F6-AD56-ABE6EBA4F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68363-5DF4-4596-AA94-09662F3083C5}">
  <ds:schemaRefs>
    <ds:schemaRef ds:uri="http://schemas.openxmlformats.org/officeDocument/2006/bibliography"/>
  </ds:schemaRefs>
</ds:datastoreItem>
</file>

<file path=customXml/itemProps3.xml><?xml version="1.0" encoding="utf-8"?>
<ds:datastoreItem xmlns:ds="http://schemas.openxmlformats.org/officeDocument/2006/customXml" ds:itemID="{C76C7664-6C22-47D9-A5B2-59DF3CA5BE7C}">
  <ds:schemaRefs>
    <ds:schemaRef ds:uri="http://schemas.microsoft.com/sharepoint/v3/contenttype/forms"/>
  </ds:schemaRefs>
</ds:datastoreItem>
</file>

<file path=customXml/itemProps4.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5</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CharactersWithSpaces>
  <SharedDoc>false</SharedDoc>
  <HLinks>
    <vt:vector size="42" baseType="variant">
      <vt:variant>
        <vt:i4>7798875</vt:i4>
      </vt:variant>
      <vt:variant>
        <vt:i4>12</vt:i4>
      </vt:variant>
      <vt:variant>
        <vt:i4>0</vt:i4>
      </vt:variant>
      <vt:variant>
        <vt:i4>5</vt:i4>
      </vt:variant>
      <vt:variant>
        <vt:lpwstr>https://www.instagram.com/explore/tags/jbl_forever/</vt:lpwstr>
      </vt:variant>
      <vt:variant>
        <vt:lpwstr/>
      </vt:variant>
      <vt:variant>
        <vt:i4>2752576</vt:i4>
      </vt:variant>
      <vt:variant>
        <vt:i4>9</vt:i4>
      </vt:variant>
      <vt:variant>
        <vt:i4>0</vt:i4>
      </vt:variant>
      <vt:variant>
        <vt:i4>5</vt:i4>
      </vt:variant>
      <vt:variant>
        <vt:lpwstr>https://www.instagram.com/explore/tags/start_together/</vt:lpwstr>
      </vt:variant>
      <vt:variant>
        <vt:lpwstr/>
      </vt:variant>
      <vt:variant>
        <vt:i4>3276837</vt:i4>
      </vt:variant>
      <vt:variant>
        <vt:i4>6</vt:i4>
      </vt:variant>
      <vt:variant>
        <vt:i4>0</vt:i4>
      </vt:variant>
      <vt:variant>
        <vt:i4>5</vt:i4>
      </vt:variant>
      <vt:variant>
        <vt:lpwstr>https://www.facebook.com/JBLGreece</vt:lpwstr>
      </vt:variant>
      <vt:variant>
        <vt:lpwstr/>
      </vt:variant>
      <vt:variant>
        <vt:i4>7667789</vt:i4>
      </vt:variant>
      <vt:variant>
        <vt:i4>3</vt:i4>
      </vt:variant>
      <vt:variant>
        <vt:i4>0</vt:i4>
      </vt:variant>
      <vt:variant>
        <vt:i4>5</vt:i4>
      </vt:variant>
      <vt:variant>
        <vt:lpwstr>https://www.instagram.com/jbl_greece/</vt:lpwstr>
      </vt:variant>
      <vt:variant>
        <vt:lpwstr/>
      </vt:variant>
      <vt:variant>
        <vt:i4>1507411</vt:i4>
      </vt:variant>
      <vt:variant>
        <vt:i4>0</vt:i4>
      </vt:variant>
      <vt:variant>
        <vt:i4>0</vt:i4>
      </vt:variant>
      <vt:variant>
        <vt:i4>5</vt:i4>
      </vt:variant>
      <vt:variant>
        <vt:lpwstr>https://www.jblgreece.gr/</vt:lpwstr>
      </vt:variant>
      <vt:variant>
        <vt:lpwstr/>
      </vt:variant>
      <vt:variant>
        <vt:i4>91</vt:i4>
      </vt:variant>
      <vt:variant>
        <vt:i4>3</vt:i4>
      </vt:variant>
      <vt:variant>
        <vt:i4>0</vt:i4>
      </vt:variant>
      <vt:variant>
        <vt:i4>5</vt:i4>
      </vt:variant>
      <vt:variant>
        <vt:lpwstr>http://www.wavemotion.gr/</vt:lpwstr>
      </vt:variant>
      <vt:variant>
        <vt:lpwstr/>
      </vt:variant>
      <vt:variant>
        <vt:i4>1507411</vt:i4>
      </vt:variant>
      <vt:variant>
        <vt:i4>0</vt:i4>
      </vt:variant>
      <vt:variant>
        <vt:i4>0</vt:i4>
      </vt:variant>
      <vt:variant>
        <vt:i4>5</vt:i4>
      </vt:variant>
      <vt:variant>
        <vt:lpwstr>https://www.jblgreece.gr/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Vasia Lemoni</cp:lastModifiedBy>
  <cp:revision>40</cp:revision>
  <dcterms:created xsi:type="dcterms:W3CDTF">2022-10-13T15:56:00Z</dcterms:created>
  <dcterms:modified xsi:type="dcterms:W3CDTF">2022-12-16T09:49:00Z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