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18AA928" w14:textId="77777777" w:rsidR="006A4DF6" w:rsidRDefault="006A4DF6" w:rsidP="002100FE">
      <w:pPr>
        <w:spacing w:line="259" w:lineRule="auto"/>
        <w:jc w:val="both"/>
        <w:rPr>
          <w:rFonts w:asciiTheme="majorHAnsi" w:hAnsiTheme="majorHAnsi" w:cstheme="majorHAnsi"/>
          <w:b/>
          <w:lang w:val="el-GR" w:eastAsia="nl-NL"/>
        </w:rPr>
      </w:pPr>
    </w:p>
    <w:p w14:paraId="5F88343B" w14:textId="77777777" w:rsidR="006A4DF6" w:rsidRDefault="006A4DF6" w:rsidP="002100FE">
      <w:pPr>
        <w:spacing w:line="259" w:lineRule="auto"/>
        <w:jc w:val="both"/>
        <w:rPr>
          <w:rFonts w:asciiTheme="majorHAnsi" w:hAnsiTheme="majorHAnsi" w:cstheme="majorHAnsi"/>
          <w:b/>
          <w:lang w:val="el-GR" w:eastAsia="nl-NL"/>
        </w:rPr>
      </w:pPr>
    </w:p>
    <w:p w14:paraId="3F163DD3" w14:textId="77777777" w:rsidR="004A0270" w:rsidRPr="004A0270" w:rsidRDefault="004A0270" w:rsidP="004A0270">
      <w:pPr>
        <w:spacing w:line="259" w:lineRule="auto"/>
        <w:jc w:val="both"/>
        <w:rPr>
          <w:rFonts w:cs="Calibri"/>
          <w:b/>
          <w:lang w:eastAsia="nl-NL"/>
        </w:rPr>
      </w:pPr>
      <w:r w:rsidRPr="004A0270">
        <w:rPr>
          <w:rFonts w:cs="Calibri"/>
          <w:b/>
          <w:lang w:eastAsia="nl-NL"/>
        </w:rPr>
        <w:t>For more information:</w:t>
      </w:r>
      <w:r w:rsidRPr="004A0270">
        <w:rPr>
          <w:rFonts w:cs="Calibri"/>
          <w:b/>
          <w:lang w:eastAsia="nl-NL"/>
        </w:rPr>
        <w:tab/>
      </w:r>
      <w:r w:rsidRPr="004A0270">
        <w:rPr>
          <w:rFonts w:cs="Calibri"/>
          <w:b/>
          <w:lang w:eastAsia="nl-NL"/>
        </w:rPr>
        <w:tab/>
      </w:r>
      <w:r w:rsidRPr="004A0270">
        <w:rPr>
          <w:rFonts w:cs="Calibri"/>
          <w:b/>
          <w:lang w:eastAsia="nl-NL"/>
        </w:rPr>
        <w:tab/>
      </w:r>
      <w:r w:rsidRPr="004A0270">
        <w:rPr>
          <w:rFonts w:cs="Calibri"/>
          <w:b/>
          <w:lang w:eastAsia="nl-NL"/>
        </w:rPr>
        <w:tab/>
      </w:r>
      <w:r w:rsidRPr="004A0270">
        <w:rPr>
          <w:rFonts w:cs="Calibri"/>
          <w:b/>
          <w:lang w:eastAsia="nl-NL"/>
        </w:rPr>
        <w:tab/>
        <w:t xml:space="preserve">              Press Release</w:t>
      </w:r>
    </w:p>
    <w:p w14:paraId="534E9B7F" w14:textId="77777777" w:rsidR="004A0270" w:rsidRPr="004A0270" w:rsidRDefault="004A0270" w:rsidP="004A0270">
      <w:pPr>
        <w:spacing w:line="259" w:lineRule="auto"/>
        <w:jc w:val="both"/>
        <w:rPr>
          <w:rFonts w:cs="Calibri"/>
          <w:lang w:eastAsia="nl-NL"/>
        </w:rPr>
      </w:pPr>
      <w:bookmarkStart w:id="0" w:name="_Hlt442519881"/>
      <w:bookmarkEnd w:id="0"/>
      <w:r w:rsidRPr="004A0270">
        <w:rPr>
          <w:rFonts w:cs="Calibri"/>
          <w:b/>
          <w:lang w:eastAsia="nl-NL"/>
        </w:rPr>
        <w:t xml:space="preserve">JBL Greece </w:t>
      </w:r>
      <w:proofErr w:type="gramStart"/>
      <w:r w:rsidRPr="004A0270">
        <w:rPr>
          <w:rFonts w:cs="Calibri"/>
          <w:b/>
          <w:lang w:eastAsia="nl-NL"/>
        </w:rPr>
        <w:t>( Official</w:t>
      </w:r>
      <w:proofErr w:type="gramEnd"/>
      <w:r w:rsidRPr="004A0270">
        <w:rPr>
          <w:rFonts w:cs="Calibri"/>
          <w:b/>
          <w:lang w:eastAsia="nl-NL"/>
        </w:rPr>
        <w:t xml:space="preserve"> Distributor </w:t>
      </w:r>
      <w:proofErr w:type="gramStart"/>
      <w:r w:rsidRPr="004A0270">
        <w:rPr>
          <w:rFonts w:cs="Calibri"/>
          <w:b/>
          <w:lang w:eastAsia="nl-NL"/>
        </w:rPr>
        <w:t>WaveMotion  S.A</w:t>
      </w:r>
      <w:proofErr w:type="gramEnd"/>
      <w:r w:rsidRPr="004A0270">
        <w:rPr>
          <w:rFonts w:cs="Calibri"/>
          <w:b/>
          <w:lang w:eastAsia="nl-NL"/>
        </w:rPr>
        <w:t>)</w:t>
      </w:r>
      <w:r w:rsidRPr="004A0270">
        <w:rPr>
          <w:rFonts w:cs="Calibri"/>
          <w:b/>
          <w:lang w:eastAsia="nl-NL"/>
        </w:rPr>
        <w:tab/>
        <w:t xml:space="preserve">              </w:t>
      </w:r>
      <w:r w:rsidRPr="004A0270">
        <w:rPr>
          <w:rFonts w:cs="Calibri"/>
          <w:lang w:eastAsia="nl-NL"/>
        </w:rPr>
        <w:t>For direct publication.</w:t>
      </w:r>
    </w:p>
    <w:p w14:paraId="09B03ACC" w14:textId="77777777" w:rsidR="004A0270" w:rsidRPr="004A0270" w:rsidRDefault="004A0270" w:rsidP="004A0270">
      <w:pPr>
        <w:spacing w:line="259" w:lineRule="auto"/>
        <w:jc w:val="both"/>
        <w:rPr>
          <w:rFonts w:cs="Calibri"/>
          <w:color w:val="FF0000"/>
          <w:lang w:eastAsia="nl-NL"/>
        </w:rPr>
      </w:pPr>
      <w:r w:rsidRPr="004A0270">
        <w:rPr>
          <w:rFonts w:cs="Calibri"/>
          <w:lang w:eastAsia="nl-NL"/>
        </w:rPr>
        <w:t xml:space="preserve">Tel.:210-9244505 </w:t>
      </w:r>
      <w:r w:rsidRPr="004A0270">
        <w:rPr>
          <w:rFonts w:cs="Calibri"/>
          <w:lang w:eastAsia="nl-NL"/>
        </w:rPr>
        <w:tab/>
      </w:r>
      <w:r w:rsidRPr="004A0270">
        <w:rPr>
          <w:rFonts w:cs="Calibri"/>
          <w:lang w:eastAsia="nl-NL"/>
        </w:rPr>
        <w:tab/>
      </w:r>
      <w:r w:rsidRPr="004A0270">
        <w:rPr>
          <w:rFonts w:cs="Calibri"/>
          <w:lang w:eastAsia="nl-NL"/>
        </w:rPr>
        <w:tab/>
      </w:r>
      <w:r w:rsidRPr="004A0270">
        <w:rPr>
          <w:rFonts w:cs="Calibri"/>
          <w:lang w:eastAsia="nl-NL"/>
        </w:rPr>
        <w:tab/>
      </w:r>
      <w:r w:rsidRPr="004A0270">
        <w:rPr>
          <w:rFonts w:cs="Calibri"/>
          <w:lang w:eastAsia="nl-NL"/>
        </w:rPr>
        <w:tab/>
        <w:t xml:space="preserve">              </w:t>
      </w:r>
      <w:r w:rsidRPr="004A0270">
        <w:rPr>
          <w:rFonts w:cs="Calibri"/>
          <w:lang w:val="en-GB" w:eastAsia="nl-NL"/>
        </w:rPr>
        <w:t>Date</w:t>
      </w:r>
      <w:r w:rsidRPr="004A0270">
        <w:rPr>
          <w:rFonts w:cs="Calibri"/>
          <w:lang w:eastAsia="nl-NL"/>
        </w:rPr>
        <w:t>:26/3/25</w:t>
      </w:r>
    </w:p>
    <w:p w14:paraId="48CC478D" w14:textId="77777777" w:rsidR="004A0270" w:rsidRPr="004A0270" w:rsidRDefault="004A0270" w:rsidP="004A0270">
      <w:pPr>
        <w:tabs>
          <w:tab w:val="left" w:pos="497"/>
        </w:tabs>
        <w:spacing w:line="259" w:lineRule="auto"/>
        <w:jc w:val="both"/>
        <w:rPr>
          <w:rFonts w:cs="Calibri"/>
          <w:color w:val="000000" w:themeColor="text1"/>
          <w:lang w:eastAsia="nl-NL"/>
        </w:rPr>
      </w:pPr>
      <w:r w:rsidRPr="004A0270">
        <w:rPr>
          <w:rFonts w:cs="Calibri"/>
          <w:lang w:val="en-GB" w:eastAsia="nl-NL"/>
        </w:rPr>
        <w:t>Ema</w:t>
      </w:r>
      <w:r w:rsidRPr="004A0270">
        <w:rPr>
          <w:rFonts w:cs="Calibri"/>
          <w:color w:val="000000" w:themeColor="text1"/>
          <w:lang w:eastAsia="nl-NL"/>
        </w:rPr>
        <w:t xml:space="preserve">il: </w:t>
      </w:r>
      <w:hyperlink r:id="rId9" w:history="1">
        <w:r w:rsidRPr="004A0270">
          <w:rPr>
            <w:rFonts w:cs="Calibri"/>
            <w:color w:val="467886" w:themeColor="hyperlink"/>
            <w:u w:val="single"/>
            <w:lang w:eastAsia="nl-NL"/>
          </w:rPr>
          <w:t>jbl_greece@wavemotion.gr</w:t>
        </w:r>
      </w:hyperlink>
    </w:p>
    <w:p w14:paraId="2346EDA7" w14:textId="77777777" w:rsidR="002746A9" w:rsidRPr="00290A10" w:rsidRDefault="002746A9"/>
    <w:p w14:paraId="7317E007" w14:textId="77777777" w:rsidR="006A4DF6" w:rsidRPr="00290A10" w:rsidRDefault="006A4DF6"/>
    <w:p w14:paraId="75FA6DDE" w14:textId="77777777" w:rsidR="006A4DF6" w:rsidRPr="00290A10" w:rsidRDefault="006A4DF6"/>
    <w:p w14:paraId="2355CB45" w14:textId="5113A89F" w:rsidR="002100FE" w:rsidRPr="004A0270" w:rsidRDefault="004A0270" w:rsidP="002100FE">
      <w:pPr>
        <w:pBdr>
          <w:top w:val="single" w:sz="4" w:space="1" w:color="auto"/>
          <w:left w:val="single" w:sz="4" w:space="4" w:color="auto"/>
          <w:bottom w:val="single" w:sz="4" w:space="11" w:color="auto"/>
          <w:right w:val="single" w:sz="4" w:space="4" w:color="auto"/>
        </w:pBdr>
        <w:jc w:val="center"/>
        <w:rPr>
          <w:rFonts w:ascii="Calibri Light" w:hAnsi="Calibri Light" w:cs="Calibri Light"/>
          <w:b/>
          <w:noProof/>
          <w:sz w:val="32"/>
          <w:szCs w:val="32"/>
          <w:lang w:val="el-GR"/>
        </w:rPr>
      </w:pPr>
      <w:bookmarkStart w:id="1" w:name="_Hlk193962151"/>
      <w:r>
        <w:rPr>
          <w:rFonts w:ascii="Calibri Light" w:hAnsi="Calibri Light" w:cs="Calibri Light"/>
          <w:b/>
          <w:noProof/>
          <w:sz w:val="32"/>
          <w:szCs w:val="32"/>
        </w:rPr>
        <w:t>New</w:t>
      </w:r>
      <w:r w:rsidR="002100FE" w:rsidRPr="004A0270">
        <w:rPr>
          <w:rFonts w:ascii="Calibri Light" w:hAnsi="Calibri Light" w:cs="Calibri Light"/>
          <w:b/>
          <w:noProof/>
          <w:sz w:val="32"/>
          <w:szCs w:val="32"/>
          <w:lang w:val="el-GR"/>
        </w:rPr>
        <w:t xml:space="preserve"> </w:t>
      </w:r>
      <w:r w:rsidR="002100FE">
        <w:rPr>
          <w:rFonts w:ascii="Calibri Light" w:hAnsi="Calibri Light" w:cs="Calibri Light"/>
          <w:b/>
          <w:noProof/>
          <w:sz w:val="32"/>
          <w:szCs w:val="32"/>
        </w:rPr>
        <w:t>Partybox</w:t>
      </w:r>
      <w:r w:rsidR="002100FE" w:rsidRPr="004A0270">
        <w:rPr>
          <w:rFonts w:ascii="Calibri Light" w:hAnsi="Calibri Light" w:cs="Calibri Light"/>
          <w:b/>
          <w:noProof/>
          <w:sz w:val="32"/>
          <w:szCs w:val="32"/>
          <w:lang w:val="el-GR"/>
        </w:rPr>
        <w:t xml:space="preserve"> </w:t>
      </w:r>
      <w:r w:rsidR="002100FE">
        <w:rPr>
          <w:rFonts w:ascii="Calibri Light" w:hAnsi="Calibri Light" w:cs="Calibri Light"/>
          <w:b/>
          <w:noProof/>
          <w:sz w:val="32"/>
          <w:szCs w:val="32"/>
        </w:rPr>
        <w:t>Encore</w:t>
      </w:r>
      <w:r w:rsidR="002100FE" w:rsidRPr="004A0270">
        <w:rPr>
          <w:rFonts w:ascii="Calibri Light" w:hAnsi="Calibri Light" w:cs="Calibri Light"/>
          <w:b/>
          <w:noProof/>
          <w:sz w:val="32"/>
          <w:szCs w:val="32"/>
          <w:lang w:val="el-GR"/>
        </w:rPr>
        <w:t xml:space="preserve"> 2! </w:t>
      </w:r>
    </w:p>
    <w:p w14:paraId="2D63E604" w14:textId="65C09348" w:rsidR="002100FE" w:rsidRPr="004A0270" w:rsidRDefault="002100FE" w:rsidP="002100FE">
      <w:pPr>
        <w:pBdr>
          <w:top w:val="single" w:sz="4" w:space="1" w:color="auto"/>
          <w:left w:val="single" w:sz="4" w:space="4" w:color="auto"/>
          <w:bottom w:val="single" w:sz="4" w:space="11" w:color="auto"/>
          <w:right w:val="single" w:sz="4" w:space="4" w:color="auto"/>
        </w:pBdr>
        <w:jc w:val="center"/>
        <w:rPr>
          <w:rFonts w:ascii="Calibri Light" w:hAnsi="Calibri Light" w:cs="Calibri Light"/>
          <w:bCs/>
        </w:rPr>
      </w:pPr>
      <w:r w:rsidRPr="00A47EE0">
        <w:rPr>
          <w:rFonts w:ascii="Calibri Light" w:hAnsi="Calibri Light" w:cs="Calibri Light"/>
          <w:b/>
          <w:noProof/>
          <w:sz w:val="32"/>
          <w:szCs w:val="32"/>
          <w:lang w:val="el-GR"/>
        </w:rPr>
        <w:drawing>
          <wp:anchor distT="0" distB="0" distL="114300" distR="114300" simplePos="0" relativeHeight="251659264" behindDoc="1" locked="0" layoutInCell="1" allowOverlap="1" wp14:anchorId="6DC5A08F" wp14:editId="51AD8BD4">
            <wp:simplePos x="0" y="0"/>
            <wp:positionH relativeFrom="margin">
              <wp:posOffset>-43815</wp:posOffset>
            </wp:positionH>
            <wp:positionV relativeFrom="paragraph">
              <wp:posOffset>552450</wp:posOffset>
            </wp:positionV>
            <wp:extent cx="6049645" cy="3406140"/>
            <wp:effectExtent l="0" t="0" r="8255" b="3810"/>
            <wp:wrapTight wrapText="bothSides">
              <wp:wrapPolygon edited="0">
                <wp:start x="0" y="0"/>
                <wp:lineTo x="0" y="21503"/>
                <wp:lineTo x="21561" y="21503"/>
                <wp:lineTo x="21561" y="0"/>
                <wp:lineTo x="0" y="0"/>
              </wp:wrapPolygon>
            </wp:wrapTight>
            <wp:docPr id="18939655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3965500" name="Picture 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049645" cy="3406140"/>
                    </a:xfrm>
                    <a:prstGeom prst="rect">
                      <a:avLst/>
                    </a:prstGeom>
                  </pic:spPr>
                </pic:pic>
              </a:graphicData>
            </a:graphic>
            <wp14:sizeRelH relativeFrom="page">
              <wp14:pctWidth>0</wp14:pctWidth>
            </wp14:sizeRelH>
            <wp14:sizeRelV relativeFrom="page">
              <wp14:pctHeight>0</wp14:pctHeight>
            </wp14:sizeRelV>
          </wp:anchor>
        </w:drawing>
      </w:r>
      <w:r w:rsidR="004A0270" w:rsidRPr="004A0270">
        <w:rPr>
          <w:rFonts w:ascii="Calibri Light" w:hAnsi="Calibri Light" w:cs="Calibri Light"/>
          <w:b/>
          <w:noProof/>
          <w:sz w:val="36"/>
          <w:szCs w:val="36"/>
        </w:rPr>
        <w:t xml:space="preserve"> </w:t>
      </w:r>
      <w:r w:rsidR="004A0270" w:rsidRPr="008305BE">
        <w:rPr>
          <w:rFonts w:ascii="Calibri Light" w:hAnsi="Calibri Light" w:cs="Calibri Light"/>
          <w:b/>
          <w:noProof/>
          <w:sz w:val="36"/>
          <w:szCs w:val="36"/>
        </w:rPr>
        <w:t>Bigger Sound, deeper bass</w:t>
      </w:r>
      <w:r w:rsidRPr="004A0270">
        <w:rPr>
          <w:rFonts w:ascii="Calibri Light" w:hAnsi="Calibri Light" w:cs="Calibri Light"/>
          <w:b/>
          <w:noProof/>
          <w:sz w:val="32"/>
          <w:szCs w:val="32"/>
        </w:rPr>
        <w:t>!</w:t>
      </w:r>
      <w:r w:rsidRPr="004A0270">
        <w:rPr>
          <w:rFonts w:ascii="Calibri Light" w:hAnsi="Calibri Light" w:cs="Calibri Light"/>
          <w:bCs/>
        </w:rPr>
        <w:t xml:space="preserve">  </w:t>
      </w:r>
    </w:p>
    <w:bookmarkEnd w:id="1"/>
    <w:p w14:paraId="6C7BFA06" w14:textId="77777777" w:rsidR="002100FE" w:rsidRPr="004A0270" w:rsidRDefault="002100FE"/>
    <w:p w14:paraId="356CD071" w14:textId="34446A6C" w:rsidR="006A4DF6" w:rsidRPr="004A0270" w:rsidRDefault="004A0270" w:rsidP="004A0270">
      <w:pPr>
        <w:jc w:val="both"/>
        <w:rPr>
          <w:sz w:val="24"/>
          <w:szCs w:val="24"/>
        </w:rPr>
      </w:pPr>
      <w:bookmarkStart w:id="2" w:name="_Hlk193963988"/>
      <w:r w:rsidRPr="004A0270">
        <w:rPr>
          <w:bCs/>
          <w:sz w:val="24"/>
          <w:szCs w:val="24"/>
        </w:rPr>
        <w:t>Athens – March 26</w:t>
      </w:r>
      <w:proofErr w:type="gramStart"/>
      <w:r w:rsidRPr="004A0270">
        <w:rPr>
          <w:bCs/>
          <w:sz w:val="24"/>
          <w:szCs w:val="24"/>
          <w:vertAlign w:val="superscript"/>
        </w:rPr>
        <w:t>th</w:t>
      </w:r>
      <w:r w:rsidRPr="004A0270">
        <w:rPr>
          <w:bCs/>
          <w:sz w:val="24"/>
          <w:szCs w:val="24"/>
        </w:rPr>
        <w:t xml:space="preserve">  2025</w:t>
      </w:r>
      <w:proofErr w:type="gramEnd"/>
      <w:r w:rsidRPr="004A0270">
        <w:rPr>
          <w:bCs/>
          <w:sz w:val="24"/>
          <w:szCs w:val="24"/>
        </w:rPr>
        <w:t xml:space="preserve">. </w:t>
      </w:r>
      <w:bookmarkEnd w:id="2"/>
      <w:r w:rsidRPr="004A0270">
        <w:rPr>
          <w:bCs/>
          <w:sz w:val="24"/>
          <w:szCs w:val="24"/>
        </w:rPr>
        <w:t xml:space="preserve">JBL Greece (Official Distributors WaveMotion S.A.) launches the new addition to the </w:t>
      </w:r>
      <w:proofErr w:type="spellStart"/>
      <w:r w:rsidRPr="004A0270">
        <w:rPr>
          <w:bCs/>
          <w:sz w:val="24"/>
          <w:szCs w:val="24"/>
        </w:rPr>
        <w:t>Partybox</w:t>
      </w:r>
      <w:proofErr w:type="spellEnd"/>
      <w:r w:rsidRPr="004A0270">
        <w:rPr>
          <w:bCs/>
          <w:sz w:val="24"/>
          <w:szCs w:val="24"/>
        </w:rPr>
        <w:t xml:space="preserve"> range, the </w:t>
      </w:r>
      <w:proofErr w:type="spellStart"/>
      <w:r w:rsidRPr="004A0270">
        <w:rPr>
          <w:bCs/>
          <w:sz w:val="24"/>
          <w:szCs w:val="24"/>
        </w:rPr>
        <w:t>Partybox</w:t>
      </w:r>
      <w:proofErr w:type="spellEnd"/>
      <w:r w:rsidRPr="004A0270">
        <w:rPr>
          <w:bCs/>
          <w:sz w:val="24"/>
          <w:szCs w:val="24"/>
        </w:rPr>
        <w:t xml:space="preserve"> Encore 2. Powerful sound, immersive light </w:t>
      </w:r>
      <w:proofErr w:type="gramStart"/>
      <w:r w:rsidRPr="004A0270">
        <w:rPr>
          <w:bCs/>
          <w:sz w:val="24"/>
          <w:szCs w:val="24"/>
        </w:rPr>
        <w:t>shows</w:t>
      </w:r>
      <w:proofErr w:type="gramEnd"/>
      <w:r w:rsidRPr="004A0270">
        <w:rPr>
          <w:bCs/>
          <w:sz w:val="24"/>
          <w:szCs w:val="24"/>
        </w:rPr>
        <w:t xml:space="preserve"> and easy multi-speaker connectivity lets you take the party anywhere you want!</w:t>
      </w:r>
    </w:p>
    <w:p w14:paraId="2A855658" w14:textId="77777777" w:rsidR="006A4DF6" w:rsidRPr="004A0270" w:rsidRDefault="006A4DF6" w:rsidP="006A4DF6">
      <w:pPr>
        <w:rPr>
          <w:sz w:val="24"/>
          <w:szCs w:val="24"/>
        </w:rPr>
      </w:pPr>
    </w:p>
    <w:p w14:paraId="584E38E5" w14:textId="77777777" w:rsidR="006A4DF6" w:rsidRPr="004A0270" w:rsidRDefault="006A4DF6" w:rsidP="006A4DF6">
      <w:pPr>
        <w:rPr>
          <w:sz w:val="24"/>
          <w:szCs w:val="24"/>
        </w:rPr>
      </w:pPr>
    </w:p>
    <w:p w14:paraId="4BE99B9B" w14:textId="77777777" w:rsidR="006A4DF6" w:rsidRPr="004A0270" w:rsidRDefault="006A4DF6" w:rsidP="006A4DF6">
      <w:pPr>
        <w:rPr>
          <w:sz w:val="24"/>
          <w:szCs w:val="24"/>
        </w:rPr>
      </w:pPr>
    </w:p>
    <w:p w14:paraId="5C037128" w14:textId="77777777" w:rsidR="006A4DF6" w:rsidRPr="004A0270" w:rsidRDefault="006A4DF6" w:rsidP="006A4DF6">
      <w:pPr>
        <w:rPr>
          <w:sz w:val="24"/>
          <w:szCs w:val="24"/>
        </w:rPr>
      </w:pPr>
    </w:p>
    <w:p w14:paraId="0B19024C" w14:textId="77777777" w:rsidR="006A4DF6" w:rsidRPr="004A0270" w:rsidRDefault="006A4DF6" w:rsidP="006A4DF6">
      <w:pPr>
        <w:rPr>
          <w:sz w:val="24"/>
          <w:szCs w:val="24"/>
        </w:rPr>
      </w:pPr>
    </w:p>
    <w:p w14:paraId="5979CD43" w14:textId="77777777" w:rsidR="00515C0E" w:rsidRPr="004A0270" w:rsidRDefault="00515C0E" w:rsidP="003A0A0C">
      <w:pPr>
        <w:jc w:val="both"/>
        <w:rPr>
          <w:b/>
          <w:bCs/>
          <w:sz w:val="24"/>
          <w:szCs w:val="24"/>
        </w:rPr>
      </w:pPr>
    </w:p>
    <w:p w14:paraId="649DB893" w14:textId="77777777" w:rsidR="004A0270" w:rsidRDefault="004A0270" w:rsidP="003A0A0C">
      <w:pPr>
        <w:jc w:val="both"/>
        <w:rPr>
          <w:sz w:val="24"/>
          <w:szCs w:val="24"/>
        </w:rPr>
      </w:pPr>
    </w:p>
    <w:p w14:paraId="5F6A7373" w14:textId="77777777" w:rsidR="004A0270" w:rsidRDefault="004A0270" w:rsidP="003A0A0C">
      <w:pPr>
        <w:jc w:val="both"/>
        <w:rPr>
          <w:sz w:val="24"/>
          <w:szCs w:val="24"/>
        </w:rPr>
      </w:pPr>
    </w:p>
    <w:p w14:paraId="30C47143" w14:textId="3A94313A" w:rsidR="003A0A0C" w:rsidRPr="004A0270" w:rsidRDefault="003A0A0C" w:rsidP="003A0A0C">
      <w:pPr>
        <w:jc w:val="both"/>
        <w:rPr>
          <w:sz w:val="24"/>
          <w:szCs w:val="24"/>
        </w:rPr>
      </w:pPr>
      <w:r w:rsidRPr="004A0270">
        <w:rPr>
          <w:noProof/>
          <w:sz w:val="24"/>
          <w:szCs w:val="24"/>
          <w:lang w:val="el-GR"/>
          <w14:ligatures w14:val="standardContextual"/>
        </w:rPr>
        <w:drawing>
          <wp:anchor distT="0" distB="0" distL="114300" distR="114300" simplePos="0" relativeHeight="251660288" behindDoc="0" locked="0" layoutInCell="1" allowOverlap="1" wp14:anchorId="09DA23DA" wp14:editId="109E21E3">
            <wp:simplePos x="0" y="0"/>
            <wp:positionH relativeFrom="margin">
              <wp:posOffset>18415</wp:posOffset>
            </wp:positionH>
            <wp:positionV relativeFrom="margin">
              <wp:posOffset>685800</wp:posOffset>
            </wp:positionV>
            <wp:extent cx="3265805" cy="2219325"/>
            <wp:effectExtent l="0" t="0" r="0" b="9525"/>
            <wp:wrapSquare wrapText="bothSides"/>
            <wp:docPr id="1871033312" name="Picture 2" descr="A speaker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033312" name="Picture 2" descr="A speaker on a table&#10;&#10;AI-generated content may be incorrect."/>
                    <pic:cNvPicPr/>
                  </pic:nvPicPr>
                  <pic:blipFill rotWithShape="1">
                    <a:blip r:embed="rId11">
                      <a:extLst>
                        <a:ext uri="{28A0092B-C50C-407E-A947-70E740481C1C}">
                          <a14:useLocalDpi xmlns:a14="http://schemas.microsoft.com/office/drawing/2010/main" val="0"/>
                        </a:ext>
                      </a:extLst>
                    </a:blip>
                    <a:srcRect l="6796"/>
                    <a:stretch/>
                  </pic:blipFill>
                  <pic:spPr bwMode="auto">
                    <a:xfrm>
                      <a:off x="0" y="0"/>
                      <a:ext cx="3265805" cy="22193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A0270" w:rsidRPr="004A0270">
        <w:t xml:space="preserve"> </w:t>
      </w:r>
      <w:r w:rsidR="004A0270" w:rsidRPr="004A0270">
        <w:rPr>
          <w:noProof/>
          <w:sz w:val="24"/>
          <w:szCs w:val="24"/>
          <w14:ligatures w14:val="standardContextual"/>
        </w:rPr>
        <w:t>Its new exclusive AI Sound Boost technology, combined with JBL Pro Sound, allows for optimum results with dynamic bass and crystal clear treble, ensuring that music sounds great, whether in the living room or the backyard pool. With the option to add a replaceable battery, the party goes on non-stop for even longer.</w:t>
      </w:r>
    </w:p>
    <w:p w14:paraId="7B39DCB8" w14:textId="77777777" w:rsidR="003A0A0C" w:rsidRPr="004A0270" w:rsidRDefault="003A0A0C" w:rsidP="003A0A0C">
      <w:pPr>
        <w:jc w:val="both"/>
        <w:rPr>
          <w:sz w:val="24"/>
          <w:szCs w:val="24"/>
        </w:rPr>
      </w:pPr>
    </w:p>
    <w:p w14:paraId="75D586B0" w14:textId="77777777" w:rsidR="003A0A0C" w:rsidRDefault="003A0A0C" w:rsidP="003A0A0C">
      <w:pPr>
        <w:jc w:val="both"/>
        <w:rPr>
          <w:sz w:val="24"/>
          <w:szCs w:val="24"/>
        </w:rPr>
      </w:pPr>
    </w:p>
    <w:p w14:paraId="19234189" w14:textId="77777777" w:rsidR="004A0270" w:rsidRDefault="004A0270" w:rsidP="003A0A0C">
      <w:pPr>
        <w:jc w:val="both"/>
        <w:rPr>
          <w:sz w:val="24"/>
          <w:szCs w:val="24"/>
        </w:rPr>
      </w:pPr>
    </w:p>
    <w:p w14:paraId="136BADFA" w14:textId="77777777" w:rsidR="004A0270" w:rsidRPr="004A0270" w:rsidRDefault="004A0270" w:rsidP="003A0A0C">
      <w:pPr>
        <w:jc w:val="both"/>
        <w:rPr>
          <w:sz w:val="24"/>
          <w:szCs w:val="24"/>
        </w:rPr>
      </w:pPr>
    </w:p>
    <w:p w14:paraId="1B9CF3EB" w14:textId="77777777" w:rsidR="003A0A0C" w:rsidRPr="004A0270" w:rsidRDefault="003A0A0C" w:rsidP="003A0A0C">
      <w:pPr>
        <w:jc w:val="both"/>
        <w:rPr>
          <w:sz w:val="24"/>
          <w:szCs w:val="24"/>
        </w:rPr>
      </w:pPr>
    </w:p>
    <w:p w14:paraId="6F463A16" w14:textId="77777777" w:rsidR="00515C0E" w:rsidRPr="004A0270" w:rsidRDefault="00515C0E" w:rsidP="003A0A0C">
      <w:pPr>
        <w:jc w:val="both"/>
        <w:rPr>
          <w:sz w:val="24"/>
          <w:szCs w:val="24"/>
        </w:rPr>
      </w:pPr>
    </w:p>
    <w:p w14:paraId="742F5546" w14:textId="77777777" w:rsidR="00515C0E" w:rsidRPr="004A0270" w:rsidRDefault="00515C0E" w:rsidP="003A0A0C">
      <w:pPr>
        <w:jc w:val="both"/>
        <w:rPr>
          <w:sz w:val="24"/>
          <w:szCs w:val="24"/>
        </w:rPr>
      </w:pPr>
    </w:p>
    <w:p w14:paraId="56E7653A" w14:textId="13979A05" w:rsidR="002100FE" w:rsidRPr="004A0270" w:rsidRDefault="00515C0E" w:rsidP="00515C0E">
      <w:pPr>
        <w:jc w:val="both"/>
        <w:rPr>
          <w:sz w:val="24"/>
          <w:szCs w:val="24"/>
        </w:rPr>
      </w:pPr>
      <w:r>
        <w:rPr>
          <w:noProof/>
          <w:sz w:val="24"/>
          <w:szCs w:val="24"/>
          <w:lang w:val="el-GR"/>
          <w14:ligatures w14:val="standardContextual"/>
        </w:rPr>
        <w:drawing>
          <wp:anchor distT="0" distB="0" distL="114300" distR="114300" simplePos="0" relativeHeight="251661312" behindDoc="0" locked="0" layoutInCell="1" allowOverlap="1" wp14:anchorId="1D86C414" wp14:editId="561CF919">
            <wp:simplePos x="0" y="0"/>
            <wp:positionH relativeFrom="margin">
              <wp:align>right</wp:align>
            </wp:positionH>
            <wp:positionV relativeFrom="margin">
              <wp:posOffset>4143375</wp:posOffset>
            </wp:positionV>
            <wp:extent cx="3523615" cy="2413635"/>
            <wp:effectExtent l="0" t="0" r="635" b="5715"/>
            <wp:wrapSquare wrapText="bothSides"/>
            <wp:docPr id="89935557" name="Picture 3" descr="A person singing into a micro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35557" name="Picture 3" descr="A person singing into a microphone&#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3523615" cy="2413635"/>
                    </a:xfrm>
                    <a:prstGeom prst="rect">
                      <a:avLst/>
                    </a:prstGeom>
                  </pic:spPr>
                </pic:pic>
              </a:graphicData>
            </a:graphic>
            <wp14:sizeRelH relativeFrom="margin">
              <wp14:pctWidth>0</wp14:pctWidth>
            </wp14:sizeRelH>
            <wp14:sizeRelV relativeFrom="margin">
              <wp14:pctHeight>0</wp14:pctHeight>
            </wp14:sizeRelV>
          </wp:anchor>
        </w:drawing>
      </w:r>
      <w:r w:rsidR="004A0270" w:rsidRPr="004A0270">
        <w:t xml:space="preserve"> </w:t>
      </w:r>
      <w:r w:rsidR="004A0270" w:rsidRPr="004A0270">
        <w:rPr>
          <w:noProof/>
          <w:sz w:val="24"/>
          <w:szCs w:val="24"/>
          <w14:ligatures w14:val="standardContextual"/>
        </w:rPr>
        <w:t>Enable Auracast™ and pair with more JBL speakers at the same time for maximum audio performance. With IPX4 certification, you can listen to your favorite music by the pool or on the beach without fear. Enjoy 15 hours of continuous playback whether it's a party or karaoke night!</w:t>
      </w:r>
    </w:p>
    <w:p w14:paraId="06233339" w14:textId="77777777" w:rsidR="002100FE" w:rsidRPr="004A0270" w:rsidRDefault="002100FE" w:rsidP="003A0A0C">
      <w:pPr>
        <w:jc w:val="both"/>
      </w:pPr>
    </w:p>
    <w:p w14:paraId="0F70BA52" w14:textId="77777777" w:rsidR="002100FE" w:rsidRPr="004A0270" w:rsidRDefault="002100FE" w:rsidP="002100FE"/>
    <w:p w14:paraId="72A8A07F" w14:textId="77777777" w:rsidR="00515C0E" w:rsidRPr="004A0270" w:rsidRDefault="00515C0E" w:rsidP="002100FE"/>
    <w:p w14:paraId="4A2217A1" w14:textId="77777777" w:rsidR="00515C0E" w:rsidRPr="004A0270" w:rsidRDefault="00515C0E" w:rsidP="002100FE"/>
    <w:p w14:paraId="18F1601F" w14:textId="77777777" w:rsidR="00515C0E" w:rsidRPr="004A0270" w:rsidRDefault="00515C0E" w:rsidP="002100FE"/>
    <w:p w14:paraId="7F013690" w14:textId="77777777" w:rsidR="00515C0E" w:rsidRPr="004A0270" w:rsidRDefault="00515C0E" w:rsidP="002100FE"/>
    <w:p w14:paraId="6C972014" w14:textId="77777777" w:rsidR="00515C0E" w:rsidRPr="004A0270" w:rsidRDefault="00515C0E" w:rsidP="002100FE"/>
    <w:p w14:paraId="7CB6A383" w14:textId="77777777" w:rsidR="00515C0E" w:rsidRPr="004A0270" w:rsidRDefault="00515C0E" w:rsidP="002100FE"/>
    <w:p w14:paraId="05ABC95C" w14:textId="77777777" w:rsidR="00515C0E" w:rsidRPr="004A0270" w:rsidRDefault="00515C0E" w:rsidP="002100FE"/>
    <w:p w14:paraId="2A589023" w14:textId="77777777" w:rsidR="00515C0E" w:rsidRPr="004A0270" w:rsidRDefault="00515C0E" w:rsidP="002100FE"/>
    <w:p w14:paraId="229E4DA8" w14:textId="77777777" w:rsidR="00515C0E" w:rsidRPr="004A0270" w:rsidRDefault="00515C0E" w:rsidP="002100FE"/>
    <w:p w14:paraId="2E15EFB0" w14:textId="77777777" w:rsidR="00790B9E" w:rsidRPr="004A0270" w:rsidRDefault="00790B9E" w:rsidP="00790B9E">
      <w:pPr>
        <w:jc w:val="both"/>
        <w:rPr>
          <w:sz w:val="24"/>
          <w:szCs w:val="24"/>
        </w:rPr>
      </w:pPr>
    </w:p>
    <w:p w14:paraId="214B50FE" w14:textId="77777777" w:rsidR="004A0270" w:rsidRDefault="004A0270" w:rsidP="00790B9E">
      <w:pPr>
        <w:jc w:val="both"/>
        <w:rPr>
          <w:sz w:val="24"/>
          <w:szCs w:val="24"/>
        </w:rPr>
      </w:pPr>
    </w:p>
    <w:p w14:paraId="74B5734C" w14:textId="77777777" w:rsidR="004A0270" w:rsidRDefault="004A0270" w:rsidP="00790B9E">
      <w:pPr>
        <w:jc w:val="both"/>
        <w:rPr>
          <w:sz w:val="24"/>
          <w:szCs w:val="24"/>
        </w:rPr>
      </w:pPr>
    </w:p>
    <w:p w14:paraId="1A98FB9F" w14:textId="441ABF44" w:rsidR="00515C0E" w:rsidRPr="004A0270" w:rsidRDefault="00790B9E" w:rsidP="00790B9E">
      <w:pPr>
        <w:jc w:val="both"/>
        <w:rPr>
          <w:sz w:val="24"/>
          <w:szCs w:val="24"/>
        </w:rPr>
      </w:pPr>
      <w:r w:rsidRPr="004A0270">
        <w:rPr>
          <w:noProof/>
          <w:sz w:val="24"/>
          <w:szCs w:val="24"/>
          <w:lang w:val="el-GR"/>
          <w14:ligatures w14:val="standardContextual"/>
        </w:rPr>
        <w:drawing>
          <wp:anchor distT="0" distB="0" distL="114300" distR="114300" simplePos="0" relativeHeight="251662336" behindDoc="0" locked="0" layoutInCell="1" allowOverlap="1" wp14:anchorId="308D1903" wp14:editId="30055544">
            <wp:simplePos x="0" y="0"/>
            <wp:positionH relativeFrom="margin">
              <wp:align>left</wp:align>
            </wp:positionH>
            <wp:positionV relativeFrom="margin">
              <wp:posOffset>628650</wp:posOffset>
            </wp:positionV>
            <wp:extent cx="3324225" cy="2485390"/>
            <wp:effectExtent l="0" t="0" r="9525" b="0"/>
            <wp:wrapSquare wrapText="bothSides"/>
            <wp:docPr id="202217147" name="Picture 4" descr="A group of people sitting on a couc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217147" name="Picture 4" descr="A group of people sitting on a couch&#10;&#10;AI-generated content may be incorrect."/>
                    <pic:cNvPicPr/>
                  </pic:nvPicPr>
                  <pic:blipFill rotWithShape="1">
                    <a:blip r:embed="rId13">
                      <a:extLst>
                        <a:ext uri="{28A0092B-C50C-407E-A947-70E740481C1C}">
                          <a14:useLocalDpi xmlns:a14="http://schemas.microsoft.com/office/drawing/2010/main" val="0"/>
                        </a:ext>
                      </a:extLst>
                    </a:blip>
                    <a:srcRect l="6642" r="4192"/>
                    <a:stretch/>
                  </pic:blipFill>
                  <pic:spPr bwMode="auto">
                    <a:xfrm>
                      <a:off x="0" y="0"/>
                      <a:ext cx="3324225" cy="2485390"/>
                    </a:xfrm>
                    <a:prstGeom prst="rect">
                      <a:avLst/>
                    </a:prstGeom>
                    <a:ln>
                      <a:noFill/>
                    </a:ln>
                    <a:extLst>
                      <a:ext uri="{53640926-AAD7-44D8-BBD7-CCE9431645EC}">
                        <a14:shadowObscured xmlns:a14="http://schemas.microsoft.com/office/drawing/2010/main"/>
                      </a:ext>
                    </a:extLst>
                  </pic:spPr>
                </pic:pic>
              </a:graphicData>
            </a:graphic>
          </wp:anchor>
        </w:drawing>
      </w:r>
      <w:r w:rsidR="004A0270" w:rsidRPr="004A0270">
        <w:rPr>
          <w:noProof/>
          <w:sz w:val="24"/>
          <w:szCs w:val="24"/>
          <w14:ligatures w14:val="standardContextual"/>
        </w:rPr>
        <w:t>The new Partybox Encore 2 comes with a JBL wireless microphone, which you can store in the special pocket on the back of the speaker for endless nights out and karaoke competitions with your friends! Carry it wherever you want with the built-in handle and start the fun anytime</w:t>
      </w:r>
      <w:r w:rsidRPr="004A0270">
        <w:rPr>
          <w:sz w:val="24"/>
          <w:szCs w:val="24"/>
        </w:rPr>
        <w:t>.</w:t>
      </w:r>
    </w:p>
    <w:p w14:paraId="79F9BD94" w14:textId="77777777" w:rsidR="00790B9E" w:rsidRPr="004A0270" w:rsidRDefault="00790B9E" w:rsidP="00790B9E">
      <w:pPr>
        <w:jc w:val="both"/>
        <w:rPr>
          <w:sz w:val="24"/>
          <w:szCs w:val="24"/>
        </w:rPr>
      </w:pPr>
    </w:p>
    <w:p w14:paraId="7CEAC728" w14:textId="77777777" w:rsidR="00790B9E" w:rsidRPr="004A0270" w:rsidRDefault="00790B9E" w:rsidP="00790B9E">
      <w:pPr>
        <w:jc w:val="both"/>
        <w:rPr>
          <w:sz w:val="24"/>
          <w:szCs w:val="24"/>
        </w:rPr>
      </w:pPr>
    </w:p>
    <w:p w14:paraId="55E7350D" w14:textId="77777777" w:rsidR="00790B9E" w:rsidRPr="004A0270" w:rsidRDefault="00790B9E" w:rsidP="00790B9E">
      <w:pPr>
        <w:jc w:val="both"/>
        <w:rPr>
          <w:sz w:val="24"/>
          <w:szCs w:val="24"/>
        </w:rPr>
      </w:pPr>
    </w:p>
    <w:p w14:paraId="21EB26BD" w14:textId="77777777" w:rsidR="00790B9E" w:rsidRPr="004A0270" w:rsidRDefault="00790B9E" w:rsidP="00790B9E">
      <w:pPr>
        <w:jc w:val="both"/>
        <w:rPr>
          <w:sz w:val="24"/>
          <w:szCs w:val="24"/>
        </w:rPr>
      </w:pPr>
    </w:p>
    <w:p w14:paraId="5539F388" w14:textId="77777777" w:rsidR="00790B9E" w:rsidRPr="004A0270" w:rsidRDefault="00790B9E" w:rsidP="00790B9E">
      <w:pPr>
        <w:jc w:val="both"/>
        <w:rPr>
          <w:sz w:val="24"/>
          <w:szCs w:val="24"/>
        </w:rPr>
      </w:pPr>
    </w:p>
    <w:p w14:paraId="2B407E33" w14:textId="77777777" w:rsidR="00790B9E" w:rsidRPr="004A0270" w:rsidRDefault="00790B9E" w:rsidP="00790B9E">
      <w:pPr>
        <w:jc w:val="both"/>
        <w:rPr>
          <w:sz w:val="24"/>
          <w:szCs w:val="24"/>
        </w:rPr>
      </w:pPr>
    </w:p>
    <w:p w14:paraId="6436438A" w14:textId="77777777" w:rsidR="00790B9E" w:rsidRPr="004A0270" w:rsidRDefault="00790B9E" w:rsidP="00790B9E">
      <w:pPr>
        <w:jc w:val="both"/>
        <w:rPr>
          <w:sz w:val="24"/>
          <w:szCs w:val="24"/>
        </w:rPr>
      </w:pPr>
    </w:p>
    <w:p w14:paraId="300513E2" w14:textId="43CCA30B" w:rsidR="00790B9E" w:rsidRPr="004A0270" w:rsidRDefault="004A0270" w:rsidP="00790B9E">
      <w:pPr>
        <w:jc w:val="center"/>
        <w:rPr>
          <w:rFonts w:cs="Calibri"/>
          <w:bCs/>
          <w:color w:val="000000"/>
          <w:sz w:val="24"/>
          <w:szCs w:val="24"/>
        </w:rPr>
      </w:pPr>
      <w:r>
        <w:rPr>
          <w:rFonts w:cs="Calibri"/>
          <w:bCs/>
          <w:color w:val="000000"/>
          <w:sz w:val="24"/>
          <w:szCs w:val="24"/>
        </w:rPr>
        <w:t>Elevate</w:t>
      </w:r>
      <w:r w:rsidRPr="004A0270">
        <w:rPr>
          <w:rFonts w:cs="Calibri"/>
          <w:bCs/>
          <w:color w:val="000000"/>
          <w:sz w:val="24"/>
          <w:szCs w:val="24"/>
        </w:rPr>
        <w:t xml:space="preserve"> any event with </w:t>
      </w:r>
      <w:proofErr w:type="gramStart"/>
      <w:r w:rsidRPr="004A0270">
        <w:rPr>
          <w:rFonts w:cs="Calibri"/>
          <w:bCs/>
          <w:color w:val="000000"/>
          <w:sz w:val="24"/>
          <w:szCs w:val="24"/>
        </w:rPr>
        <w:t>incredible</w:t>
      </w:r>
      <w:proofErr w:type="gramEnd"/>
      <w:r w:rsidRPr="004A0270">
        <w:rPr>
          <w:rFonts w:cs="Calibri"/>
          <w:bCs/>
          <w:color w:val="000000"/>
          <w:sz w:val="24"/>
          <w:szCs w:val="24"/>
        </w:rPr>
        <w:t xml:space="preserve"> JBL Pro Sound, combined with a spectacular </w:t>
      </w:r>
      <w:proofErr w:type="gramStart"/>
      <w:r w:rsidRPr="004A0270">
        <w:rPr>
          <w:rFonts w:cs="Calibri"/>
          <w:bCs/>
          <w:color w:val="000000"/>
          <w:sz w:val="24"/>
          <w:szCs w:val="24"/>
        </w:rPr>
        <w:t>lightshow</w:t>
      </w:r>
      <w:proofErr w:type="gramEnd"/>
      <w:r w:rsidRPr="004A0270">
        <w:rPr>
          <w:rFonts w:cs="Calibri"/>
          <w:bCs/>
          <w:color w:val="000000"/>
          <w:sz w:val="24"/>
          <w:szCs w:val="24"/>
        </w:rPr>
        <w:t xml:space="preserve"> that changes with your music. Meet the newest member of the JBL </w:t>
      </w:r>
      <w:proofErr w:type="spellStart"/>
      <w:r w:rsidRPr="004A0270">
        <w:rPr>
          <w:rFonts w:cs="Calibri"/>
          <w:bCs/>
          <w:color w:val="000000"/>
          <w:sz w:val="24"/>
          <w:szCs w:val="24"/>
        </w:rPr>
        <w:t>Partybox</w:t>
      </w:r>
      <w:proofErr w:type="spellEnd"/>
      <w:r w:rsidRPr="004A0270">
        <w:rPr>
          <w:rFonts w:cs="Calibri"/>
          <w:bCs/>
          <w:color w:val="000000"/>
          <w:sz w:val="24"/>
          <w:szCs w:val="24"/>
        </w:rPr>
        <w:t xml:space="preserve"> family.</w:t>
      </w:r>
    </w:p>
    <w:p w14:paraId="4DD88F35" w14:textId="77777777" w:rsidR="00790B9E" w:rsidRPr="004A0270" w:rsidRDefault="00790B9E" w:rsidP="00790B9E">
      <w:pPr>
        <w:jc w:val="center"/>
        <w:rPr>
          <w:rFonts w:cs="Calibri"/>
          <w:bCs/>
          <w:color w:val="000000"/>
          <w:sz w:val="24"/>
          <w:szCs w:val="24"/>
        </w:rPr>
      </w:pPr>
    </w:p>
    <w:p w14:paraId="07FAB063" w14:textId="77777777" w:rsidR="00790B9E" w:rsidRPr="004A0270" w:rsidRDefault="00790B9E" w:rsidP="00790B9E">
      <w:pPr>
        <w:jc w:val="center"/>
        <w:rPr>
          <w:rFonts w:cs="Calibri"/>
          <w:bCs/>
          <w:color w:val="000000"/>
          <w:sz w:val="24"/>
          <w:szCs w:val="24"/>
        </w:rPr>
      </w:pPr>
    </w:p>
    <w:p w14:paraId="374D680F" w14:textId="77777777" w:rsidR="00790B9E" w:rsidRDefault="00790B9E" w:rsidP="00790B9E">
      <w:pPr>
        <w:jc w:val="center"/>
        <w:rPr>
          <w:rFonts w:cs="Calibri"/>
          <w:bCs/>
          <w:color w:val="000000"/>
          <w:sz w:val="24"/>
          <w:szCs w:val="24"/>
        </w:rPr>
      </w:pPr>
    </w:p>
    <w:p w14:paraId="05422AEA" w14:textId="77777777" w:rsidR="004A0270" w:rsidRPr="004A0270" w:rsidRDefault="004A0270" w:rsidP="00790B9E">
      <w:pPr>
        <w:jc w:val="center"/>
        <w:rPr>
          <w:rFonts w:cs="Calibri"/>
          <w:bCs/>
          <w:color w:val="000000"/>
          <w:sz w:val="24"/>
          <w:szCs w:val="24"/>
        </w:rPr>
      </w:pPr>
    </w:p>
    <w:p w14:paraId="754381D4" w14:textId="77777777" w:rsidR="004A0270" w:rsidRPr="004A0270" w:rsidRDefault="004A0270" w:rsidP="004A0270">
      <w:pPr>
        <w:tabs>
          <w:tab w:val="left" w:pos="3525"/>
        </w:tabs>
        <w:jc w:val="center"/>
        <w:rPr>
          <w:rFonts w:eastAsiaTheme="minorHAnsi" w:cs="Calibri"/>
          <w:bCs/>
          <w:kern w:val="2"/>
          <w:sz w:val="24"/>
          <w:szCs w:val="24"/>
          <w:lang w:bidi="he-IL"/>
          <w14:ligatures w14:val="standardContextual"/>
        </w:rPr>
      </w:pPr>
      <w:bookmarkStart w:id="3" w:name="_Hlk193972924"/>
      <w:r w:rsidRPr="004A0270">
        <w:rPr>
          <w:rFonts w:eastAsiaTheme="minorHAnsi" w:cs="Calibri"/>
          <w:bCs/>
          <w:kern w:val="2"/>
          <w:sz w:val="24"/>
          <w:szCs w:val="24"/>
          <w:lang w:bidi="he-IL"/>
          <w14:ligatures w14:val="standardContextual"/>
        </w:rPr>
        <w:t xml:space="preserve">More information on our site </w:t>
      </w:r>
      <w:hyperlink r:id="rId14" w:history="1">
        <w:r w:rsidRPr="004A0270">
          <w:rPr>
            <w:rFonts w:eastAsiaTheme="minorHAnsi" w:cs="Calibri"/>
            <w:bCs/>
            <w:color w:val="467886" w:themeColor="hyperlink"/>
            <w:kern w:val="2"/>
            <w:sz w:val="24"/>
            <w:szCs w:val="24"/>
            <w:u w:val="single"/>
            <w:lang w:bidi="he-IL"/>
            <w14:ligatures w14:val="standardContextual"/>
          </w:rPr>
          <w:t>Home | JBL (jblgreece.gr)</w:t>
        </w:r>
      </w:hyperlink>
    </w:p>
    <w:p w14:paraId="39D8A5E4" w14:textId="77777777" w:rsidR="004A0270" w:rsidRPr="004A0270" w:rsidRDefault="004A0270" w:rsidP="004A0270">
      <w:pPr>
        <w:tabs>
          <w:tab w:val="left" w:pos="3525"/>
        </w:tabs>
        <w:jc w:val="center"/>
        <w:rPr>
          <w:rFonts w:eastAsiaTheme="minorHAnsi" w:cs="Calibri"/>
          <w:bCs/>
          <w:kern w:val="2"/>
          <w:sz w:val="24"/>
          <w:szCs w:val="24"/>
          <w:lang w:bidi="he-IL"/>
          <w14:ligatures w14:val="standardContextual"/>
        </w:rPr>
      </w:pPr>
      <w:r w:rsidRPr="004A0270">
        <w:rPr>
          <w:rFonts w:eastAsiaTheme="minorHAnsi" w:cs="Calibri"/>
          <w:bCs/>
          <w:kern w:val="2"/>
          <w:sz w:val="24"/>
          <w:szCs w:val="24"/>
          <w:lang w:bidi="he-IL"/>
          <w14:ligatures w14:val="standardContextual"/>
        </w:rPr>
        <w:t xml:space="preserve">And our socials  </w:t>
      </w:r>
      <w:hyperlink r:id="rId15" w:history="1">
        <w:r w:rsidRPr="004A0270">
          <w:rPr>
            <w:rFonts w:eastAsiaTheme="minorHAnsi" w:cs="Calibri"/>
            <w:bCs/>
            <w:color w:val="467886" w:themeColor="hyperlink"/>
            <w:kern w:val="2"/>
            <w:sz w:val="24"/>
            <w:szCs w:val="24"/>
            <w:u w:val="single"/>
            <w:lang w:bidi="he-IL"/>
            <w14:ligatures w14:val="standardContextual"/>
          </w:rPr>
          <w:t>Facebook</w:t>
        </w:r>
      </w:hyperlink>
      <w:r w:rsidRPr="004A0270">
        <w:rPr>
          <w:rFonts w:eastAsiaTheme="minorHAnsi" w:cs="Calibri"/>
          <w:bCs/>
          <w:kern w:val="2"/>
          <w:sz w:val="24"/>
          <w:szCs w:val="24"/>
          <w:lang w:bidi="he-IL"/>
          <w14:ligatures w14:val="standardContextual"/>
        </w:rPr>
        <w:t> ,  </w:t>
      </w:r>
      <w:hyperlink r:id="rId16" w:history="1">
        <w:r w:rsidRPr="004A0270">
          <w:rPr>
            <w:rFonts w:eastAsiaTheme="minorHAnsi" w:cs="Calibri"/>
            <w:bCs/>
            <w:color w:val="467886" w:themeColor="hyperlink"/>
            <w:kern w:val="2"/>
            <w:sz w:val="24"/>
            <w:szCs w:val="24"/>
            <w:u w:val="single"/>
            <w:lang w:bidi="he-IL"/>
            <w14:ligatures w14:val="standardContextual"/>
          </w:rPr>
          <w:t>Instagram</w:t>
        </w:r>
      </w:hyperlink>
      <w:r w:rsidRPr="004A0270">
        <w:rPr>
          <w:rFonts w:eastAsiaTheme="minorHAnsi" w:cs="Calibri"/>
          <w:bCs/>
          <w:kern w:val="2"/>
          <w:sz w:val="24"/>
          <w:szCs w:val="24"/>
          <w:u w:val="single"/>
          <w:lang w:bidi="he-IL"/>
          <w14:ligatures w14:val="standardContextual"/>
        </w:rPr>
        <w:t xml:space="preserve">, </w:t>
      </w:r>
      <w:hyperlink r:id="rId17" w:history="1">
        <w:proofErr w:type="spellStart"/>
        <w:r w:rsidRPr="004A0270">
          <w:rPr>
            <w:rFonts w:eastAsiaTheme="minorHAnsi" w:cs="Calibri"/>
            <w:bCs/>
            <w:color w:val="467886" w:themeColor="hyperlink"/>
            <w:kern w:val="2"/>
            <w:sz w:val="24"/>
            <w:szCs w:val="24"/>
            <w:u w:val="single"/>
            <w:lang w:bidi="he-IL"/>
            <w14:ligatures w14:val="standardContextual"/>
          </w:rPr>
          <w:t>Tiktok</w:t>
        </w:r>
        <w:proofErr w:type="spellEnd"/>
      </w:hyperlink>
    </w:p>
    <w:p w14:paraId="588B33C4" w14:textId="77777777" w:rsidR="00790B9E" w:rsidRPr="00525710" w:rsidRDefault="00790B9E" w:rsidP="00790B9E">
      <w:pPr>
        <w:jc w:val="center"/>
        <w:rPr>
          <w:rFonts w:cs="Calibri"/>
          <w:bCs/>
          <w:color w:val="000000"/>
        </w:rPr>
      </w:pPr>
    </w:p>
    <w:p w14:paraId="6F4DBD58" w14:textId="77777777" w:rsidR="00790B9E" w:rsidRPr="00525710" w:rsidRDefault="00790B9E" w:rsidP="00790B9E">
      <w:pPr>
        <w:rPr>
          <w:rFonts w:ascii="Calibri Light" w:hAnsi="Calibri Light" w:cs="Calibri Light"/>
          <w:b/>
        </w:rPr>
      </w:pPr>
    </w:p>
    <w:p w14:paraId="1465BC54" w14:textId="77777777" w:rsidR="00790B9E" w:rsidRPr="00525710" w:rsidRDefault="00790B9E" w:rsidP="00790B9E">
      <w:pPr>
        <w:rPr>
          <w:rFonts w:ascii="Calibri Light" w:hAnsi="Calibri Light" w:cs="Calibri Light"/>
          <w:b/>
        </w:rPr>
      </w:pPr>
    </w:p>
    <w:p w14:paraId="1DF69099" w14:textId="77777777" w:rsidR="00790B9E" w:rsidRPr="00525710" w:rsidRDefault="00790B9E" w:rsidP="00790B9E">
      <w:pPr>
        <w:rPr>
          <w:rFonts w:ascii="Calibri Light" w:hAnsi="Calibri Light" w:cs="Calibri Light"/>
          <w:b/>
        </w:rPr>
      </w:pPr>
    </w:p>
    <w:p w14:paraId="17160C42" w14:textId="77777777" w:rsidR="00790B9E" w:rsidRPr="00525710" w:rsidRDefault="00790B9E" w:rsidP="00790B9E">
      <w:pPr>
        <w:rPr>
          <w:rFonts w:ascii="Calibri Light" w:hAnsi="Calibri Light" w:cs="Calibri Light"/>
          <w:b/>
        </w:rPr>
      </w:pPr>
    </w:p>
    <w:p w14:paraId="43E10F2D" w14:textId="77777777" w:rsidR="00790B9E" w:rsidRPr="00525710" w:rsidRDefault="00790B9E" w:rsidP="00790B9E">
      <w:pPr>
        <w:rPr>
          <w:rFonts w:ascii="Calibri Light" w:hAnsi="Calibri Light" w:cs="Calibri Light"/>
          <w:b/>
        </w:rPr>
      </w:pPr>
    </w:p>
    <w:p w14:paraId="2C100AF7" w14:textId="77777777" w:rsidR="00790B9E" w:rsidRPr="00290A10" w:rsidRDefault="00790B9E" w:rsidP="00790B9E">
      <w:pPr>
        <w:rPr>
          <w:rFonts w:ascii="Calibri Light" w:hAnsi="Calibri Light" w:cs="Calibri Light"/>
          <w:b/>
        </w:rPr>
      </w:pPr>
    </w:p>
    <w:p w14:paraId="7E81627E" w14:textId="77777777" w:rsidR="00790B9E" w:rsidRPr="00525710" w:rsidRDefault="00790B9E" w:rsidP="00790B9E">
      <w:pPr>
        <w:rPr>
          <w:rFonts w:ascii="Calibri Light" w:hAnsi="Calibri Light" w:cs="Calibri Light"/>
          <w:b/>
        </w:rPr>
      </w:pPr>
    </w:p>
    <w:p w14:paraId="44AC87E4" w14:textId="77777777" w:rsidR="00790B9E" w:rsidRPr="00290A10" w:rsidRDefault="00790B9E" w:rsidP="00790B9E">
      <w:pPr>
        <w:rPr>
          <w:rFonts w:ascii="Calibri Light" w:hAnsi="Calibri Light" w:cs="Calibri Light"/>
          <w:b/>
        </w:rPr>
      </w:pPr>
    </w:p>
    <w:p w14:paraId="29E60315" w14:textId="77777777" w:rsidR="00790B9E" w:rsidRPr="00290A10" w:rsidRDefault="00790B9E" w:rsidP="00790B9E">
      <w:pPr>
        <w:rPr>
          <w:rFonts w:ascii="Calibri Light" w:hAnsi="Calibri Light" w:cs="Calibri Light"/>
          <w:b/>
        </w:rPr>
      </w:pPr>
    </w:p>
    <w:p w14:paraId="7810FA84" w14:textId="77777777" w:rsidR="00790B9E" w:rsidRPr="00290A10" w:rsidRDefault="00790B9E" w:rsidP="00790B9E">
      <w:pPr>
        <w:rPr>
          <w:rFonts w:ascii="Calibri Light" w:hAnsi="Calibri Light" w:cs="Calibri Light"/>
          <w:b/>
        </w:rPr>
      </w:pPr>
    </w:p>
    <w:p w14:paraId="3E679B81" w14:textId="77777777" w:rsidR="00790B9E" w:rsidRPr="00290A10" w:rsidRDefault="00790B9E" w:rsidP="00790B9E">
      <w:pPr>
        <w:rPr>
          <w:rFonts w:ascii="Calibri Light" w:hAnsi="Calibri Light" w:cs="Calibri Light"/>
          <w:b/>
        </w:rPr>
      </w:pPr>
    </w:p>
    <w:p w14:paraId="27C57FF4" w14:textId="77777777" w:rsidR="00790B9E" w:rsidRPr="00290A10" w:rsidRDefault="00790B9E" w:rsidP="00790B9E">
      <w:pPr>
        <w:rPr>
          <w:rFonts w:ascii="Calibri Light" w:hAnsi="Calibri Light" w:cs="Calibri Light"/>
          <w:b/>
        </w:rPr>
      </w:pPr>
    </w:p>
    <w:p w14:paraId="5ECA702E" w14:textId="77777777" w:rsidR="00790B9E" w:rsidRPr="00290A10" w:rsidRDefault="00790B9E" w:rsidP="00790B9E">
      <w:pPr>
        <w:rPr>
          <w:rFonts w:ascii="Calibri Light" w:hAnsi="Calibri Light" w:cs="Calibri Light"/>
          <w:b/>
        </w:rPr>
      </w:pPr>
    </w:p>
    <w:p w14:paraId="173E8BED" w14:textId="77777777" w:rsidR="00790B9E" w:rsidRPr="00290A10" w:rsidRDefault="00790B9E" w:rsidP="00790B9E">
      <w:pPr>
        <w:rPr>
          <w:rFonts w:ascii="Calibri Light" w:hAnsi="Calibri Light" w:cs="Calibri Light"/>
          <w:b/>
        </w:rPr>
      </w:pPr>
    </w:p>
    <w:bookmarkEnd w:id="3"/>
    <w:p w14:paraId="55557FCD" w14:textId="77777777" w:rsidR="004A0270" w:rsidRPr="004A0270" w:rsidRDefault="004A0270" w:rsidP="004A0270">
      <w:pPr>
        <w:jc w:val="both"/>
        <w:rPr>
          <w:rFonts w:cs="Calibri"/>
          <w:b/>
          <w:bCs/>
          <w:sz w:val="24"/>
          <w:szCs w:val="24"/>
        </w:rPr>
      </w:pPr>
      <w:r w:rsidRPr="004A0270">
        <w:rPr>
          <w:rFonts w:cs="Calibri"/>
          <w:b/>
          <w:bCs/>
          <w:sz w:val="24"/>
          <w:szCs w:val="24"/>
        </w:rPr>
        <w:t>About WaveMotion</w:t>
      </w:r>
    </w:p>
    <w:p w14:paraId="4C14C412" w14:textId="77777777" w:rsidR="004A0270" w:rsidRPr="004A0270" w:rsidRDefault="004A0270" w:rsidP="004A0270">
      <w:pPr>
        <w:jc w:val="both"/>
        <w:rPr>
          <w:rFonts w:cs="Calibri"/>
          <w:bCs/>
          <w:sz w:val="24"/>
          <w:szCs w:val="24"/>
        </w:rPr>
      </w:pPr>
      <w:r w:rsidRPr="004A0270">
        <w:rPr>
          <w:rFonts w:cs="Calibri"/>
          <w:bCs/>
          <w:sz w:val="24"/>
          <w:szCs w:val="24"/>
        </w:rPr>
        <w:t xml:space="preserve">WaveMotion, an importer and distributor, is seated in Athens Greece, operating on a wholesale basis, in the consumer electronics, telecommunications and computer industry for over 35 years. WaveMotion S.A. retains the official, exclusive, distribution for the Greek market of important Houses- in leading positions in the Global Arena, like JBL, </w:t>
      </w:r>
      <w:proofErr w:type="spellStart"/>
      <w:r w:rsidRPr="004A0270">
        <w:rPr>
          <w:rFonts w:cs="Calibri"/>
          <w:bCs/>
          <w:sz w:val="24"/>
          <w:szCs w:val="24"/>
        </w:rPr>
        <w:t>harman</w:t>
      </w:r>
      <w:proofErr w:type="spellEnd"/>
      <w:r w:rsidRPr="004A0270">
        <w:rPr>
          <w:rFonts w:cs="Calibri"/>
          <w:bCs/>
          <w:sz w:val="24"/>
          <w:szCs w:val="24"/>
        </w:rPr>
        <w:t>/</w:t>
      </w:r>
      <w:proofErr w:type="spellStart"/>
      <w:r w:rsidRPr="004A0270">
        <w:rPr>
          <w:rFonts w:cs="Calibri"/>
          <w:bCs/>
          <w:sz w:val="24"/>
          <w:szCs w:val="24"/>
        </w:rPr>
        <w:t>kardon</w:t>
      </w:r>
      <w:proofErr w:type="spellEnd"/>
      <w:r w:rsidRPr="004A0270">
        <w:rPr>
          <w:rFonts w:cs="Calibri"/>
          <w:bCs/>
          <w:sz w:val="24"/>
          <w:szCs w:val="24"/>
        </w:rPr>
        <w:t xml:space="preserve">, Cambridge Audio, Q Acoustics, QED, Goldring, </w:t>
      </w:r>
      <w:proofErr w:type="spellStart"/>
      <w:r w:rsidRPr="004A0270">
        <w:rPr>
          <w:rFonts w:cs="Calibri"/>
          <w:bCs/>
          <w:sz w:val="24"/>
          <w:szCs w:val="24"/>
        </w:rPr>
        <w:t>rapoo</w:t>
      </w:r>
      <w:proofErr w:type="spellEnd"/>
      <w:r w:rsidRPr="004A0270">
        <w:rPr>
          <w:rFonts w:cs="Calibri"/>
          <w:bCs/>
          <w:sz w:val="24"/>
          <w:szCs w:val="24"/>
        </w:rPr>
        <w:t xml:space="preserve">, Native Union, </w:t>
      </w:r>
      <w:proofErr w:type="spellStart"/>
      <w:r w:rsidRPr="004A0270">
        <w:rPr>
          <w:rFonts w:cs="Calibri"/>
          <w:bCs/>
          <w:sz w:val="24"/>
          <w:szCs w:val="24"/>
        </w:rPr>
        <w:t>Livall</w:t>
      </w:r>
      <w:proofErr w:type="spellEnd"/>
      <w:r w:rsidRPr="004A0270">
        <w:rPr>
          <w:rFonts w:cs="Calibri"/>
          <w:bCs/>
          <w:sz w:val="24"/>
          <w:szCs w:val="24"/>
        </w:rPr>
        <w:t xml:space="preserve">. Brand Development is the core skill of WaveMotion Team. The vision of our people is to expand </w:t>
      </w:r>
      <w:proofErr w:type="spellStart"/>
      <w:r w:rsidRPr="004A0270">
        <w:rPr>
          <w:rFonts w:cs="Calibri"/>
          <w:bCs/>
          <w:sz w:val="24"/>
          <w:szCs w:val="24"/>
        </w:rPr>
        <w:t>WaveMotion’s</w:t>
      </w:r>
      <w:proofErr w:type="spellEnd"/>
      <w:r w:rsidRPr="004A0270">
        <w:rPr>
          <w:rFonts w:cs="Calibri"/>
          <w:bCs/>
          <w:sz w:val="24"/>
          <w:szCs w:val="24"/>
        </w:rPr>
        <w:t xml:space="preserve"> Brands selection, following our tagline’s principles –Technology, Aesthetics, Design- and continue this journey of Ours, introducing compellingly and establishing decisively these Brands, in the eyes of our </w:t>
      </w:r>
      <w:proofErr w:type="gramStart"/>
      <w:r w:rsidRPr="004A0270">
        <w:rPr>
          <w:rFonts w:cs="Calibri"/>
          <w:bCs/>
          <w:sz w:val="24"/>
          <w:szCs w:val="24"/>
        </w:rPr>
        <w:t>Customers</w:t>
      </w:r>
      <w:proofErr w:type="gramEnd"/>
      <w:r w:rsidRPr="004A0270">
        <w:rPr>
          <w:rFonts w:cs="Calibri"/>
          <w:bCs/>
          <w:sz w:val="24"/>
          <w:szCs w:val="24"/>
        </w:rPr>
        <w:t>.</w:t>
      </w:r>
    </w:p>
    <w:p w14:paraId="53B2D642" w14:textId="77777777" w:rsidR="004A0270" w:rsidRPr="004A0270" w:rsidRDefault="004A0270" w:rsidP="004A0270">
      <w:pPr>
        <w:jc w:val="both"/>
        <w:rPr>
          <w:rFonts w:cs="Calibri"/>
          <w:bCs/>
          <w:sz w:val="24"/>
          <w:szCs w:val="24"/>
        </w:rPr>
      </w:pPr>
    </w:p>
    <w:p w14:paraId="0ED27526" w14:textId="77777777" w:rsidR="004A0270" w:rsidRPr="004A0270" w:rsidRDefault="004A0270" w:rsidP="004A0270">
      <w:pPr>
        <w:jc w:val="both"/>
        <w:rPr>
          <w:rFonts w:cs="Calibri"/>
          <w:b/>
          <w:bCs/>
          <w:sz w:val="24"/>
          <w:szCs w:val="24"/>
        </w:rPr>
      </w:pPr>
    </w:p>
    <w:p w14:paraId="3AE4FE1C" w14:textId="77777777" w:rsidR="004A0270" w:rsidRPr="004A0270" w:rsidRDefault="004A0270" w:rsidP="004A0270">
      <w:pPr>
        <w:jc w:val="both"/>
        <w:rPr>
          <w:rFonts w:cs="Calibri"/>
          <w:b/>
          <w:bCs/>
          <w:sz w:val="24"/>
          <w:szCs w:val="24"/>
        </w:rPr>
      </w:pPr>
    </w:p>
    <w:p w14:paraId="7DF540B3" w14:textId="77777777" w:rsidR="004A0270" w:rsidRPr="004A0270" w:rsidRDefault="004A0270" w:rsidP="004A0270">
      <w:pPr>
        <w:jc w:val="both"/>
        <w:rPr>
          <w:rFonts w:cs="Calibri"/>
          <w:b/>
          <w:bCs/>
          <w:sz w:val="24"/>
          <w:szCs w:val="24"/>
        </w:rPr>
      </w:pPr>
    </w:p>
    <w:p w14:paraId="44C00CA3" w14:textId="77777777" w:rsidR="004A0270" w:rsidRPr="004A0270" w:rsidRDefault="004A0270" w:rsidP="004A0270">
      <w:pPr>
        <w:jc w:val="both"/>
        <w:rPr>
          <w:rFonts w:cs="Calibri"/>
          <w:b/>
          <w:bCs/>
          <w:sz w:val="24"/>
          <w:szCs w:val="24"/>
        </w:rPr>
      </w:pPr>
      <w:r w:rsidRPr="004A0270">
        <w:rPr>
          <w:rFonts w:cs="Calibri"/>
          <w:b/>
          <w:bCs/>
          <w:sz w:val="24"/>
          <w:szCs w:val="24"/>
        </w:rPr>
        <w:t>About HARMAN</w:t>
      </w:r>
    </w:p>
    <w:p w14:paraId="16B19B90" w14:textId="77777777" w:rsidR="004A0270" w:rsidRPr="004A0270" w:rsidRDefault="004A0270" w:rsidP="004A0270">
      <w:pPr>
        <w:jc w:val="both"/>
        <w:rPr>
          <w:rFonts w:cs="Calibri"/>
          <w:bCs/>
          <w:sz w:val="24"/>
          <w:szCs w:val="24"/>
        </w:rPr>
      </w:pPr>
      <w:r w:rsidRPr="004A0270">
        <w:rPr>
          <w:rFonts w:cs="Calibri"/>
          <w:bCs/>
          <w:sz w:val="24"/>
          <w:szCs w:val="24"/>
        </w:rPr>
        <w:t xml:space="preserve">HARMAN (harman.com) designs and engineers connected products and solutions for automakers, consumers, and enterprises worldwide, including connected car systems, audio and visual products, enterprise automation solutions; and services supporting the Internet of Things.  With leading brands including AKG®, Harman Kardon®, Infinity®, JBL®, Lexicon®, Mark Levinson® and Revel®, HARMAN is admired by audiophiles, musicians and the entertainment venues where they perform around the world. More than 50 million automobiles on the road today are equipped with HARMAN audio and connected car systems. Our software services power billions of mobile devices and systems that are connected, integrated and secure across all platforms, from work and home to car and mobile. HARMAN has a workforce of approximately 30,000 people across the Americas, Europe, and Asia. In March 2017, HARMAN became a </w:t>
      </w:r>
      <w:proofErr w:type="gramStart"/>
      <w:r w:rsidRPr="004A0270">
        <w:rPr>
          <w:rFonts w:cs="Calibri"/>
          <w:bCs/>
          <w:sz w:val="24"/>
          <w:szCs w:val="24"/>
        </w:rPr>
        <w:t>wholly-owned</w:t>
      </w:r>
      <w:proofErr w:type="gramEnd"/>
      <w:r w:rsidRPr="004A0270">
        <w:rPr>
          <w:rFonts w:cs="Calibri"/>
          <w:bCs/>
          <w:sz w:val="24"/>
          <w:szCs w:val="24"/>
        </w:rPr>
        <w:t xml:space="preserve"> subsidiary of Samsung Electronics Co., </w:t>
      </w:r>
      <w:proofErr w:type="gramStart"/>
      <w:r w:rsidRPr="004A0270">
        <w:rPr>
          <w:rFonts w:cs="Calibri"/>
          <w:bCs/>
          <w:sz w:val="24"/>
          <w:szCs w:val="24"/>
        </w:rPr>
        <w:t>Ltd..</w:t>
      </w:r>
      <w:proofErr w:type="gramEnd"/>
    </w:p>
    <w:p w14:paraId="08C44CDE" w14:textId="77777777" w:rsidR="00790B9E" w:rsidRPr="004A0270" w:rsidRDefault="00790B9E" w:rsidP="00790B9E">
      <w:pPr>
        <w:jc w:val="both"/>
        <w:rPr>
          <w:sz w:val="24"/>
          <w:szCs w:val="24"/>
        </w:rPr>
      </w:pPr>
    </w:p>
    <w:sectPr w:rsidR="00790B9E" w:rsidRPr="004A0270">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248846" w14:textId="77777777" w:rsidR="004A0270" w:rsidRDefault="004A0270" w:rsidP="002100FE">
      <w:pPr>
        <w:spacing w:line="240" w:lineRule="auto"/>
      </w:pPr>
      <w:r>
        <w:separator/>
      </w:r>
    </w:p>
  </w:endnote>
  <w:endnote w:type="continuationSeparator" w:id="0">
    <w:p w14:paraId="7B1C2E95" w14:textId="77777777" w:rsidR="004A0270" w:rsidRDefault="004A0270" w:rsidP="002100F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Calibri Light">
    <w:panose1 w:val="020F03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806D47" w14:textId="77777777" w:rsidR="002100FE" w:rsidRPr="002100FE" w:rsidRDefault="002100FE" w:rsidP="002100FE">
    <w:pPr>
      <w:tabs>
        <w:tab w:val="center" w:pos="4320"/>
        <w:tab w:val="right" w:pos="8640"/>
      </w:tabs>
      <w:spacing w:line="240" w:lineRule="auto"/>
      <w:jc w:val="center"/>
      <w:rPr>
        <w:rFonts w:ascii="Tahoma" w:hAnsi="Tahoma"/>
        <w:smallCaps/>
        <w:sz w:val="16"/>
        <w:lang w:val="el-GR"/>
      </w:rPr>
    </w:pPr>
    <w:bookmarkStart w:id="4" w:name="_Hlk193962100"/>
    <w:r w:rsidRPr="002100FE">
      <w:rPr>
        <w:rFonts w:ascii="Tahoma" w:hAnsi="Tahoma"/>
        <w:smallCaps/>
        <w:sz w:val="16"/>
      </w:rPr>
      <w:t>JBL</w:t>
    </w:r>
    <w:r w:rsidRPr="002100FE">
      <w:rPr>
        <w:rFonts w:ascii="Tahoma" w:hAnsi="Tahoma"/>
        <w:smallCaps/>
        <w:sz w:val="16"/>
        <w:lang w:val="el-GR"/>
      </w:rPr>
      <w:t xml:space="preserve"> </w:t>
    </w:r>
    <w:r w:rsidRPr="002100FE">
      <w:rPr>
        <w:rFonts w:ascii="Tahoma" w:hAnsi="Tahoma"/>
        <w:smallCaps/>
        <w:sz w:val="16"/>
      </w:rPr>
      <w:t>GREECE</w:t>
    </w:r>
    <w:r w:rsidRPr="002100FE">
      <w:rPr>
        <w:rFonts w:ascii="Tahoma" w:hAnsi="Tahoma"/>
        <w:smallCaps/>
        <w:sz w:val="16"/>
        <w:lang w:val="el-GR"/>
      </w:rPr>
      <w:t xml:space="preserve"> (Επίσημοι Διανομείς </w:t>
    </w:r>
    <w:r w:rsidRPr="002100FE">
      <w:rPr>
        <w:rFonts w:ascii="Tahoma" w:hAnsi="Tahoma"/>
        <w:smallCaps/>
        <w:sz w:val="16"/>
      </w:rPr>
      <w:t>WaveMotion</w:t>
    </w:r>
    <w:r w:rsidRPr="002100FE">
      <w:rPr>
        <w:rFonts w:ascii="Tahoma" w:hAnsi="Tahoma"/>
        <w:smallCaps/>
        <w:sz w:val="16"/>
        <w:lang w:val="el-GR"/>
      </w:rPr>
      <w:t xml:space="preserve"> </w:t>
    </w:r>
    <w:proofErr w:type="gramStart"/>
    <w:r w:rsidRPr="002100FE">
      <w:rPr>
        <w:rFonts w:ascii="Tahoma" w:hAnsi="Tahoma"/>
        <w:smallCaps/>
        <w:sz w:val="16"/>
        <w:lang w:val="el-GR"/>
      </w:rPr>
      <w:t>Α.Ε )</w:t>
    </w:r>
    <w:proofErr w:type="gramEnd"/>
    <w:r w:rsidRPr="002100FE">
      <w:rPr>
        <w:rFonts w:ascii="Tahoma" w:hAnsi="Tahoma"/>
        <w:smallCaps/>
        <w:sz w:val="16"/>
        <w:lang w:val="el-GR"/>
      </w:rPr>
      <w:t>, ΠΑΛΑΙΟΛΟΓΟΥ 33, ΧΑΛΑΝΔΡΙ, Τ. 210-9244 505</w:t>
    </w:r>
  </w:p>
  <w:p w14:paraId="3BED2B8A" w14:textId="77777777" w:rsidR="002100FE" w:rsidRPr="002100FE" w:rsidRDefault="002100FE" w:rsidP="002100FE">
    <w:pPr>
      <w:tabs>
        <w:tab w:val="center" w:pos="4320"/>
        <w:tab w:val="right" w:pos="8640"/>
      </w:tabs>
      <w:spacing w:line="240" w:lineRule="auto"/>
      <w:jc w:val="center"/>
      <w:rPr>
        <w:rFonts w:ascii="Tahoma" w:hAnsi="Tahoma"/>
        <w:sz w:val="16"/>
      </w:rPr>
    </w:pPr>
    <w:r w:rsidRPr="002100FE">
      <w:rPr>
        <w:rFonts w:ascii="Tahoma" w:hAnsi="Tahoma"/>
        <w:sz w:val="16"/>
      </w:rPr>
      <w:t>www.jblgreece.gr</w:t>
    </w:r>
  </w:p>
  <w:bookmarkEnd w:id="4"/>
  <w:p w14:paraId="14AC1272" w14:textId="77777777" w:rsidR="002100FE" w:rsidRDefault="002100F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D713F37" w14:textId="77777777" w:rsidR="004A0270" w:rsidRDefault="004A0270" w:rsidP="002100FE">
      <w:pPr>
        <w:spacing w:line="240" w:lineRule="auto"/>
      </w:pPr>
      <w:r>
        <w:separator/>
      </w:r>
    </w:p>
  </w:footnote>
  <w:footnote w:type="continuationSeparator" w:id="0">
    <w:p w14:paraId="23B1D6B8" w14:textId="77777777" w:rsidR="004A0270" w:rsidRDefault="004A0270" w:rsidP="002100FE">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1F79B" w14:textId="77777777" w:rsidR="002100FE" w:rsidRPr="002100FE" w:rsidRDefault="002100FE">
    <w:pPr>
      <w:pStyle w:val="Header"/>
      <w:rPr>
        <w:lang w:val="el-GR"/>
      </w:rPr>
    </w:pPr>
    <w:r>
      <w:rPr>
        <w:noProof/>
      </w:rPr>
      <w:drawing>
        <wp:anchor distT="0" distB="0" distL="114300" distR="114300" simplePos="0" relativeHeight="251659264" behindDoc="0" locked="0" layoutInCell="1" allowOverlap="1" wp14:anchorId="7F89AEE7" wp14:editId="6007CBE0">
          <wp:simplePos x="0" y="0"/>
          <wp:positionH relativeFrom="margin">
            <wp:posOffset>-495300</wp:posOffset>
          </wp:positionH>
          <wp:positionV relativeFrom="paragraph">
            <wp:posOffset>-266700</wp:posOffset>
          </wp:positionV>
          <wp:extent cx="2847975" cy="759460"/>
          <wp:effectExtent l="0" t="0" r="9525" b="2540"/>
          <wp:wrapThrough wrapText="bothSides">
            <wp:wrapPolygon edited="0">
              <wp:start x="0" y="0"/>
              <wp:lineTo x="0" y="21130"/>
              <wp:lineTo x="21528" y="21130"/>
              <wp:lineTo x="21528" y="0"/>
              <wp:lineTo x="0" y="0"/>
            </wp:wrapPolygon>
          </wp:wrapThrough>
          <wp:docPr id="1286587716" name="Picture 1286587716"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picture containing drawing&#10;&#10;Description automatically generate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47975" cy="759460"/>
                  </a:xfrm>
                  <a:prstGeom prst="rect">
                    <a:avLst/>
                  </a:prstGeom>
                  <a:noFill/>
                </pic:spPr>
              </pic:pic>
            </a:graphicData>
          </a:graphic>
          <wp14:sizeRelH relativeFrom="page">
            <wp14:pctWidth>0</wp14:pctWidth>
          </wp14:sizeRelH>
          <wp14:sizeRelV relativeFrom="page">
            <wp14:pctHeight>0</wp14:pctHeight>
          </wp14:sizeRelV>
        </wp:anchor>
      </w:drawing>
    </w:r>
    <w:r>
      <w:rPr>
        <w:lang w:val="el-GR"/>
      </w:rPr>
      <w:t xml:space="preserve">                                                                </w:t>
    </w:r>
    <w:r>
      <w:rPr>
        <w:noProof/>
        <w:lang w:val="el-GR"/>
      </w:rPr>
      <w:drawing>
        <wp:inline distT="0" distB="0" distL="0" distR="0" wp14:anchorId="2625493C" wp14:editId="7F775C1C">
          <wp:extent cx="688975" cy="640080"/>
          <wp:effectExtent l="0" t="0" r="0" b="7620"/>
          <wp:docPr id="17117780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88975" cy="640080"/>
                  </a:xfrm>
                  <a:prstGeom prst="rect">
                    <a:avLst/>
                  </a:prstGeom>
                  <a:noFill/>
                </pic:spPr>
              </pic:pic>
            </a:graphicData>
          </a:graphic>
        </wp:inline>
      </w:drawing>
    </w:r>
    <w:r>
      <w:rPr>
        <w:lang w:val="el-GR"/>
      </w:rPr>
      <w:t xml:space="preserve">  </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0FE"/>
    <w:rsid w:val="002100FE"/>
    <w:rsid w:val="00235351"/>
    <w:rsid w:val="002746A9"/>
    <w:rsid w:val="00290A10"/>
    <w:rsid w:val="003A0A0C"/>
    <w:rsid w:val="004A0270"/>
    <w:rsid w:val="00515C0E"/>
    <w:rsid w:val="005E58D6"/>
    <w:rsid w:val="006A4DF6"/>
    <w:rsid w:val="00790B9E"/>
    <w:rsid w:val="008C3660"/>
    <w:rsid w:val="0092768E"/>
    <w:rsid w:val="00944684"/>
    <w:rsid w:val="0096112F"/>
    <w:rsid w:val="00C10753"/>
    <w:rsid w:val="00D001C8"/>
    <w:rsid w:val="00DD1425"/>
    <w:rsid w:val="00F036E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A0BAB2"/>
  <w15:chartTrackingRefBased/>
  <w15:docId w15:val="{36CEB7B5-335D-43CA-85CE-9A498D6564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he-IL"/>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100FE"/>
    <w:pPr>
      <w:spacing w:after="0" w:line="276" w:lineRule="auto"/>
    </w:pPr>
    <w:rPr>
      <w:rFonts w:ascii="Calibri" w:eastAsia="Calibri" w:hAnsi="Calibri" w:cs="Times New Roman"/>
      <w:kern w:val="0"/>
      <w:sz w:val="22"/>
      <w:szCs w:val="22"/>
      <w:lang w:bidi="ar-SA"/>
      <w14:ligatures w14:val="none"/>
    </w:rPr>
  </w:style>
  <w:style w:type="paragraph" w:styleId="Heading1">
    <w:name w:val="heading 1"/>
    <w:basedOn w:val="Normal"/>
    <w:next w:val="Normal"/>
    <w:link w:val="Heading1Char"/>
    <w:uiPriority w:val="9"/>
    <w:qFormat/>
    <w:rsid w:val="002100FE"/>
    <w:pPr>
      <w:keepNext/>
      <w:keepLines/>
      <w:spacing w:before="360" w:after="80" w:line="259" w:lineRule="auto"/>
      <w:outlineLvl w:val="0"/>
    </w:pPr>
    <w:rPr>
      <w:rFonts w:asciiTheme="majorHAnsi" w:eastAsiaTheme="majorEastAsia" w:hAnsiTheme="majorHAnsi" w:cstheme="majorBidi"/>
      <w:color w:val="0F4761" w:themeColor="accent1" w:themeShade="BF"/>
      <w:kern w:val="2"/>
      <w:sz w:val="40"/>
      <w:szCs w:val="40"/>
      <w:lang w:bidi="he-IL"/>
      <w14:ligatures w14:val="standardContextual"/>
    </w:rPr>
  </w:style>
  <w:style w:type="paragraph" w:styleId="Heading2">
    <w:name w:val="heading 2"/>
    <w:basedOn w:val="Normal"/>
    <w:next w:val="Normal"/>
    <w:link w:val="Heading2Char"/>
    <w:uiPriority w:val="9"/>
    <w:semiHidden/>
    <w:unhideWhenUsed/>
    <w:qFormat/>
    <w:rsid w:val="002100FE"/>
    <w:pPr>
      <w:keepNext/>
      <w:keepLines/>
      <w:spacing w:before="160" w:after="80" w:line="259" w:lineRule="auto"/>
      <w:outlineLvl w:val="1"/>
    </w:pPr>
    <w:rPr>
      <w:rFonts w:asciiTheme="majorHAnsi" w:eastAsiaTheme="majorEastAsia" w:hAnsiTheme="majorHAnsi" w:cstheme="majorBidi"/>
      <w:color w:val="0F4761" w:themeColor="accent1" w:themeShade="BF"/>
      <w:kern w:val="2"/>
      <w:sz w:val="32"/>
      <w:szCs w:val="32"/>
      <w:lang w:bidi="he-IL"/>
      <w14:ligatures w14:val="standardContextual"/>
    </w:rPr>
  </w:style>
  <w:style w:type="paragraph" w:styleId="Heading3">
    <w:name w:val="heading 3"/>
    <w:basedOn w:val="Normal"/>
    <w:next w:val="Normal"/>
    <w:link w:val="Heading3Char"/>
    <w:uiPriority w:val="9"/>
    <w:semiHidden/>
    <w:unhideWhenUsed/>
    <w:qFormat/>
    <w:rsid w:val="002100FE"/>
    <w:pPr>
      <w:keepNext/>
      <w:keepLines/>
      <w:spacing w:before="160" w:after="80" w:line="259" w:lineRule="auto"/>
      <w:outlineLvl w:val="2"/>
    </w:pPr>
    <w:rPr>
      <w:rFonts w:asciiTheme="minorHAnsi" w:eastAsiaTheme="majorEastAsia" w:hAnsiTheme="minorHAnsi" w:cstheme="majorBidi"/>
      <w:color w:val="0F4761" w:themeColor="accent1" w:themeShade="BF"/>
      <w:kern w:val="2"/>
      <w:sz w:val="28"/>
      <w:szCs w:val="28"/>
      <w:lang w:bidi="he-IL"/>
      <w14:ligatures w14:val="standardContextual"/>
    </w:rPr>
  </w:style>
  <w:style w:type="paragraph" w:styleId="Heading4">
    <w:name w:val="heading 4"/>
    <w:basedOn w:val="Normal"/>
    <w:next w:val="Normal"/>
    <w:link w:val="Heading4Char"/>
    <w:uiPriority w:val="9"/>
    <w:semiHidden/>
    <w:unhideWhenUsed/>
    <w:qFormat/>
    <w:rsid w:val="002100FE"/>
    <w:pPr>
      <w:keepNext/>
      <w:keepLines/>
      <w:spacing w:before="80" w:after="40" w:line="259" w:lineRule="auto"/>
      <w:outlineLvl w:val="3"/>
    </w:pPr>
    <w:rPr>
      <w:rFonts w:asciiTheme="minorHAnsi" w:eastAsiaTheme="majorEastAsia" w:hAnsiTheme="minorHAnsi" w:cstheme="majorBidi"/>
      <w:i/>
      <w:iCs/>
      <w:color w:val="0F4761" w:themeColor="accent1" w:themeShade="BF"/>
      <w:kern w:val="2"/>
      <w:sz w:val="24"/>
      <w:szCs w:val="24"/>
      <w:lang w:bidi="he-IL"/>
      <w14:ligatures w14:val="standardContextual"/>
    </w:rPr>
  </w:style>
  <w:style w:type="paragraph" w:styleId="Heading5">
    <w:name w:val="heading 5"/>
    <w:basedOn w:val="Normal"/>
    <w:next w:val="Normal"/>
    <w:link w:val="Heading5Char"/>
    <w:uiPriority w:val="9"/>
    <w:semiHidden/>
    <w:unhideWhenUsed/>
    <w:qFormat/>
    <w:rsid w:val="002100FE"/>
    <w:pPr>
      <w:keepNext/>
      <w:keepLines/>
      <w:spacing w:before="80" w:after="40" w:line="259" w:lineRule="auto"/>
      <w:outlineLvl w:val="4"/>
    </w:pPr>
    <w:rPr>
      <w:rFonts w:asciiTheme="minorHAnsi" w:eastAsiaTheme="majorEastAsia" w:hAnsiTheme="minorHAnsi" w:cstheme="majorBidi"/>
      <w:color w:val="0F4761" w:themeColor="accent1" w:themeShade="BF"/>
      <w:kern w:val="2"/>
      <w:sz w:val="24"/>
      <w:szCs w:val="24"/>
      <w:lang w:bidi="he-IL"/>
      <w14:ligatures w14:val="standardContextual"/>
    </w:rPr>
  </w:style>
  <w:style w:type="paragraph" w:styleId="Heading6">
    <w:name w:val="heading 6"/>
    <w:basedOn w:val="Normal"/>
    <w:next w:val="Normal"/>
    <w:link w:val="Heading6Char"/>
    <w:uiPriority w:val="9"/>
    <w:semiHidden/>
    <w:unhideWhenUsed/>
    <w:qFormat/>
    <w:rsid w:val="002100FE"/>
    <w:pPr>
      <w:keepNext/>
      <w:keepLines/>
      <w:spacing w:before="40" w:line="259" w:lineRule="auto"/>
      <w:outlineLvl w:val="5"/>
    </w:pPr>
    <w:rPr>
      <w:rFonts w:asciiTheme="minorHAnsi" w:eastAsiaTheme="majorEastAsia" w:hAnsiTheme="minorHAnsi" w:cstheme="majorBidi"/>
      <w:i/>
      <w:iCs/>
      <w:color w:val="595959" w:themeColor="text1" w:themeTint="A6"/>
      <w:kern w:val="2"/>
      <w:sz w:val="24"/>
      <w:szCs w:val="24"/>
      <w:lang w:bidi="he-IL"/>
      <w14:ligatures w14:val="standardContextual"/>
    </w:rPr>
  </w:style>
  <w:style w:type="paragraph" w:styleId="Heading7">
    <w:name w:val="heading 7"/>
    <w:basedOn w:val="Normal"/>
    <w:next w:val="Normal"/>
    <w:link w:val="Heading7Char"/>
    <w:uiPriority w:val="9"/>
    <w:semiHidden/>
    <w:unhideWhenUsed/>
    <w:qFormat/>
    <w:rsid w:val="002100FE"/>
    <w:pPr>
      <w:keepNext/>
      <w:keepLines/>
      <w:spacing w:before="40" w:line="259" w:lineRule="auto"/>
      <w:outlineLvl w:val="6"/>
    </w:pPr>
    <w:rPr>
      <w:rFonts w:asciiTheme="minorHAnsi" w:eastAsiaTheme="majorEastAsia" w:hAnsiTheme="minorHAnsi" w:cstheme="majorBidi"/>
      <w:color w:val="595959" w:themeColor="text1" w:themeTint="A6"/>
      <w:kern w:val="2"/>
      <w:sz w:val="24"/>
      <w:szCs w:val="24"/>
      <w:lang w:bidi="he-IL"/>
      <w14:ligatures w14:val="standardContextual"/>
    </w:rPr>
  </w:style>
  <w:style w:type="paragraph" w:styleId="Heading8">
    <w:name w:val="heading 8"/>
    <w:basedOn w:val="Normal"/>
    <w:next w:val="Normal"/>
    <w:link w:val="Heading8Char"/>
    <w:uiPriority w:val="9"/>
    <w:semiHidden/>
    <w:unhideWhenUsed/>
    <w:qFormat/>
    <w:rsid w:val="002100FE"/>
    <w:pPr>
      <w:keepNext/>
      <w:keepLines/>
      <w:spacing w:line="259" w:lineRule="auto"/>
      <w:outlineLvl w:val="7"/>
    </w:pPr>
    <w:rPr>
      <w:rFonts w:asciiTheme="minorHAnsi" w:eastAsiaTheme="majorEastAsia" w:hAnsiTheme="minorHAnsi" w:cstheme="majorBidi"/>
      <w:i/>
      <w:iCs/>
      <w:color w:val="272727" w:themeColor="text1" w:themeTint="D8"/>
      <w:kern w:val="2"/>
      <w:sz w:val="24"/>
      <w:szCs w:val="24"/>
      <w:lang w:bidi="he-IL"/>
      <w14:ligatures w14:val="standardContextual"/>
    </w:rPr>
  </w:style>
  <w:style w:type="paragraph" w:styleId="Heading9">
    <w:name w:val="heading 9"/>
    <w:basedOn w:val="Normal"/>
    <w:next w:val="Normal"/>
    <w:link w:val="Heading9Char"/>
    <w:uiPriority w:val="9"/>
    <w:semiHidden/>
    <w:unhideWhenUsed/>
    <w:qFormat/>
    <w:rsid w:val="002100FE"/>
    <w:pPr>
      <w:keepNext/>
      <w:keepLines/>
      <w:spacing w:line="259" w:lineRule="auto"/>
      <w:outlineLvl w:val="8"/>
    </w:pPr>
    <w:rPr>
      <w:rFonts w:asciiTheme="minorHAnsi" w:eastAsiaTheme="majorEastAsia" w:hAnsiTheme="minorHAnsi" w:cstheme="majorBidi"/>
      <w:color w:val="272727" w:themeColor="text1" w:themeTint="D8"/>
      <w:kern w:val="2"/>
      <w:sz w:val="24"/>
      <w:szCs w:val="24"/>
      <w:lang w:bidi="he-IL"/>
      <w14:ligatures w14:val="standardContextual"/>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00F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100F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2100F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100F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100F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100F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100F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100F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100FE"/>
    <w:rPr>
      <w:rFonts w:eastAsiaTheme="majorEastAsia" w:cstheme="majorBidi"/>
      <w:color w:val="272727" w:themeColor="text1" w:themeTint="D8"/>
    </w:rPr>
  </w:style>
  <w:style w:type="paragraph" w:styleId="Title">
    <w:name w:val="Title"/>
    <w:basedOn w:val="Normal"/>
    <w:next w:val="Normal"/>
    <w:link w:val="TitleChar"/>
    <w:uiPriority w:val="10"/>
    <w:qFormat/>
    <w:rsid w:val="002100FE"/>
    <w:pPr>
      <w:spacing w:after="80" w:line="240" w:lineRule="auto"/>
      <w:contextualSpacing/>
    </w:pPr>
    <w:rPr>
      <w:rFonts w:asciiTheme="majorHAnsi" w:eastAsiaTheme="majorEastAsia" w:hAnsiTheme="majorHAnsi" w:cstheme="majorBidi"/>
      <w:spacing w:val="-10"/>
      <w:kern w:val="28"/>
      <w:sz w:val="56"/>
      <w:szCs w:val="56"/>
      <w:lang w:bidi="he-IL"/>
      <w14:ligatures w14:val="standardContextual"/>
    </w:rPr>
  </w:style>
  <w:style w:type="character" w:customStyle="1" w:styleId="TitleChar">
    <w:name w:val="Title Char"/>
    <w:basedOn w:val="DefaultParagraphFont"/>
    <w:link w:val="Title"/>
    <w:uiPriority w:val="10"/>
    <w:rsid w:val="002100F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100FE"/>
    <w:pPr>
      <w:numPr>
        <w:ilvl w:val="1"/>
      </w:numPr>
      <w:spacing w:after="160" w:line="259" w:lineRule="auto"/>
    </w:pPr>
    <w:rPr>
      <w:rFonts w:asciiTheme="minorHAnsi" w:eastAsiaTheme="majorEastAsia" w:hAnsiTheme="minorHAnsi" w:cstheme="majorBidi"/>
      <w:color w:val="595959" w:themeColor="text1" w:themeTint="A6"/>
      <w:spacing w:val="15"/>
      <w:kern w:val="2"/>
      <w:sz w:val="28"/>
      <w:szCs w:val="28"/>
      <w:lang w:bidi="he-IL"/>
      <w14:ligatures w14:val="standardContextual"/>
    </w:rPr>
  </w:style>
  <w:style w:type="character" w:customStyle="1" w:styleId="SubtitleChar">
    <w:name w:val="Subtitle Char"/>
    <w:basedOn w:val="DefaultParagraphFont"/>
    <w:link w:val="Subtitle"/>
    <w:uiPriority w:val="11"/>
    <w:rsid w:val="002100F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100FE"/>
    <w:pPr>
      <w:spacing w:before="160" w:after="160" w:line="259" w:lineRule="auto"/>
      <w:jc w:val="center"/>
    </w:pPr>
    <w:rPr>
      <w:rFonts w:asciiTheme="minorHAnsi" w:eastAsiaTheme="minorHAnsi" w:hAnsiTheme="minorHAnsi" w:cstheme="minorBidi"/>
      <w:i/>
      <w:iCs/>
      <w:color w:val="404040" w:themeColor="text1" w:themeTint="BF"/>
      <w:kern w:val="2"/>
      <w:sz w:val="24"/>
      <w:szCs w:val="24"/>
      <w:lang w:bidi="he-IL"/>
      <w14:ligatures w14:val="standardContextual"/>
    </w:rPr>
  </w:style>
  <w:style w:type="character" w:customStyle="1" w:styleId="QuoteChar">
    <w:name w:val="Quote Char"/>
    <w:basedOn w:val="DefaultParagraphFont"/>
    <w:link w:val="Quote"/>
    <w:uiPriority w:val="29"/>
    <w:rsid w:val="002100FE"/>
    <w:rPr>
      <w:i/>
      <w:iCs/>
      <w:color w:val="404040" w:themeColor="text1" w:themeTint="BF"/>
    </w:rPr>
  </w:style>
  <w:style w:type="paragraph" w:styleId="ListParagraph">
    <w:name w:val="List Paragraph"/>
    <w:basedOn w:val="Normal"/>
    <w:uiPriority w:val="34"/>
    <w:qFormat/>
    <w:rsid w:val="002100FE"/>
    <w:pPr>
      <w:spacing w:after="160" w:line="259" w:lineRule="auto"/>
      <w:ind w:left="720"/>
      <w:contextualSpacing/>
    </w:pPr>
    <w:rPr>
      <w:rFonts w:asciiTheme="minorHAnsi" w:eastAsiaTheme="minorHAnsi" w:hAnsiTheme="minorHAnsi" w:cstheme="minorBidi"/>
      <w:kern w:val="2"/>
      <w:sz w:val="24"/>
      <w:szCs w:val="24"/>
      <w:lang w:bidi="he-IL"/>
      <w14:ligatures w14:val="standardContextual"/>
    </w:rPr>
  </w:style>
  <w:style w:type="character" w:styleId="IntenseEmphasis">
    <w:name w:val="Intense Emphasis"/>
    <w:basedOn w:val="DefaultParagraphFont"/>
    <w:uiPriority w:val="21"/>
    <w:qFormat/>
    <w:rsid w:val="002100FE"/>
    <w:rPr>
      <w:i/>
      <w:iCs/>
      <w:color w:val="0F4761" w:themeColor="accent1" w:themeShade="BF"/>
    </w:rPr>
  </w:style>
  <w:style w:type="paragraph" w:styleId="IntenseQuote">
    <w:name w:val="Intense Quote"/>
    <w:basedOn w:val="Normal"/>
    <w:next w:val="Normal"/>
    <w:link w:val="IntenseQuoteChar"/>
    <w:uiPriority w:val="30"/>
    <w:qFormat/>
    <w:rsid w:val="002100FE"/>
    <w:pPr>
      <w:pBdr>
        <w:top w:val="single" w:sz="4" w:space="10" w:color="0F4761" w:themeColor="accent1" w:themeShade="BF"/>
        <w:bottom w:val="single" w:sz="4" w:space="10" w:color="0F4761" w:themeColor="accent1" w:themeShade="BF"/>
      </w:pBdr>
      <w:spacing w:before="360" w:after="360" w:line="259" w:lineRule="auto"/>
      <w:ind w:left="864" w:right="864"/>
      <w:jc w:val="center"/>
    </w:pPr>
    <w:rPr>
      <w:rFonts w:asciiTheme="minorHAnsi" w:eastAsiaTheme="minorHAnsi" w:hAnsiTheme="minorHAnsi" w:cstheme="minorBidi"/>
      <w:i/>
      <w:iCs/>
      <w:color w:val="0F4761" w:themeColor="accent1" w:themeShade="BF"/>
      <w:kern w:val="2"/>
      <w:sz w:val="24"/>
      <w:szCs w:val="24"/>
      <w:lang w:bidi="he-IL"/>
      <w14:ligatures w14:val="standardContextual"/>
    </w:rPr>
  </w:style>
  <w:style w:type="character" w:customStyle="1" w:styleId="IntenseQuoteChar">
    <w:name w:val="Intense Quote Char"/>
    <w:basedOn w:val="DefaultParagraphFont"/>
    <w:link w:val="IntenseQuote"/>
    <w:uiPriority w:val="30"/>
    <w:rsid w:val="002100FE"/>
    <w:rPr>
      <w:i/>
      <w:iCs/>
      <w:color w:val="0F4761" w:themeColor="accent1" w:themeShade="BF"/>
    </w:rPr>
  </w:style>
  <w:style w:type="character" w:styleId="IntenseReference">
    <w:name w:val="Intense Reference"/>
    <w:basedOn w:val="DefaultParagraphFont"/>
    <w:uiPriority w:val="32"/>
    <w:qFormat/>
    <w:rsid w:val="002100FE"/>
    <w:rPr>
      <w:b/>
      <w:bCs/>
      <w:smallCaps/>
      <w:color w:val="0F4761" w:themeColor="accent1" w:themeShade="BF"/>
      <w:spacing w:val="5"/>
    </w:rPr>
  </w:style>
  <w:style w:type="paragraph" w:styleId="Header">
    <w:name w:val="header"/>
    <w:basedOn w:val="Normal"/>
    <w:link w:val="HeaderChar"/>
    <w:uiPriority w:val="99"/>
    <w:unhideWhenUsed/>
    <w:rsid w:val="002100FE"/>
    <w:pPr>
      <w:tabs>
        <w:tab w:val="center" w:pos="4320"/>
        <w:tab w:val="right" w:pos="8640"/>
      </w:tabs>
      <w:spacing w:line="240" w:lineRule="auto"/>
    </w:pPr>
    <w:rPr>
      <w:rFonts w:asciiTheme="minorHAnsi" w:eastAsiaTheme="minorHAnsi" w:hAnsiTheme="minorHAnsi" w:cstheme="minorBidi"/>
      <w:kern w:val="2"/>
      <w:sz w:val="24"/>
      <w:szCs w:val="24"/>
      <w:lang w:bidi="he-IL"/>
      <w14:ligatures w14:val="standardContextual"/>
    </w:rPr>
  </w:style>
  <w:style w:type="character" w:customStyle="1" w:styleId="HeaderChar">
    <w:name w:val="Header Char"/>
    <w:basedOn w:val="DefaultParagraphFont"/>
    <w:link w:val="Header"/>
    <w:uiPriority w:val="99"/>
    <w:rsid w:val="002100FE"/>
  </w:style>
  <w:style w:type="paragraph" w:styleId="Footer">
    <w:name w:val="footer"/>
    <w:basedOn w:val="Normal"/>
    <w:link w:val="FooterChar"/>
    <w:uiPriority w:val="99"/>
    <w:unhideWhenUsed/>
    <w:rsid w:val="002100FE"/>
    <w:pPr>
      <w:tabs>
        <w:tab w:val="center" w:pos="4320"/>
        <w:tab w:val="right" w:pos="8640"/>
      </w:tabs>
      <w:spacing w:line="240" w:lineRule="auto"/>
    </w:pPr>
    <w:rPr>
      <w:rFonts w:asciiTheme="minorHAnsi" w:eastAsiaTheme="minorHAnsi" w:hAnsiTheme="minorHAnsi" w:cstheme="minorBidi"/>
      <w:kern w:val="2"/>
      <w:sz w:val="24"/>
      <w:szCs w:val="24"/>
      <w:lang w:bidi="he-IL"/>
      <w14:ligatures w14:val="standardContextual"/>
    </w:rPr>
  </w:style>
  <w:style w:type="character" w:customStyle="1" w:styleId="FooterChar">
    <w:name w:val="Footer Char"/>
    <w:basedOn w:val="DefaultParagraphFont"/>
    <w:link w:val="Footer"/>
    <w:uiPriority w:val="99"/>
    <w:rsid w:val="002100FE"/>
  </w:style>
  <w:style w:type="character" w:styleId="Hyperlink">
    <w:name w:val="Hyperlink"/>
    <w:rsid w:val="00790B9E"/>
    <w:rPr>
      <w:color w:val="0000FF"/>
      <w:u w:val="single"/>
    </w:rPr>
  </w:style>
  <w:style w:type="paragraph" w:styleId="NormalWeb">
    <w:name w:val="Normal (Web)"/>
    <w:basedOn w:val="Normal"/>
    <w:uiPriority w:val="99"/>
    <w:unhideWhenUsed/>
    <w:rsid w:val="00790B9E"/>
    <w:pPr>
      <w:spacing w:before="100" w:beforeAutospacing="1" w:after="100" w:afterAutospacing="1" w:line="240" w:lineRule="auto"/>
    </w:pPr>
    <w:rPr>
      <w:rFonts w:ascii="Times New Roman" w:eastAsia="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https://www.tiktok.com/@jbl_greece?lang=en" TargetMode="External"/><Relationship Id="rId2" Type="http://schemas.openxmlformats.org/officeDocument/2006/relationships/customXml" Target="../customXml/item2.xml"/><Relationship Id="rId16" Type="http://schemas.openxmlformats.org/officeDocument/2006/relationships/hyperlink" Target="https://www.instagram.com/jbl_greec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facebook.com/JBLGreece" TargetMode="External"/><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hyperlink" Target="mailto:jbl_greece@wavemotion.gr" TargetMode="External"/><Relationship Id="rId14" Type="http://schemas.openxmlformats.org/officeDocument/2006/relationships/hyperlink" Target="https://www.jblgreece.gr/"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6.pn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Έγγραφο" ma:contentTypeID="0x01010084DD00A5E545774795F1EA366133F15E" ma:contentTypeVersion="21" ma:contentTypeDescription="Δημιουργία νέου εγγράφου" ma:contentTypeScope="" ma:versionID="0e03ca1c3040b2f25e0248594b364eaa">
  <xsd:schema xmlns:xsd="http://www.w3.org/2001/XMLSchema" xmlns:xs="http://www.w3.org/2001/XMLSchema" xmlns:p="http://schemas.microsoft.com/office/2006/metadata/properties" xmlns:ns1="http://schemas.microsoft.com/sharepoint/v3" xmlns:ns2="e6baf488-d586-4bd2-8222-6a4f0927a736" xmlns:ns3="e46c0c8e-f40b-40d3-90ce-a3851d312b72" targetNamespace="http://schemas.microsoft.com/office/2006/metadata/properties" ma:root="true" ma:fieldsID="3dd7e81baf03cfa58cbad525783723d4" ns1:_="" ns2:_="" ns3:_="">
    <xsd:import namespace="http://schemas.microsoft.com/sharepoint/v3"/>
    <xsd:import namespace="e6baf488-d586-4bd2-8222-6a4f0927a736"/>
    <xsd:import namespace="e46c0c8e-f40b-40d3-90ce-a3851d312b72"/>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3:SharedWithUsers" minOccurs="0"/>
                <xsd:element ref="ns3:SharedWithDetails"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1:_ip_UnifiedCompliancePolicyProperties" minOccurs="0"/>
                <xsd:element ref="ns1:_ip_UnifiedCompliancePolicyUIAc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Ιδιότητες Ενοποιημένης Πολιτικής Συμμόρφωσης" ma:hidden="true" ma:internalName="_ip_UnifiedCompliancePolicyProperties">
      <xsd:simpleType>
        <xsd:restriction base="dms:Note"/>
      </xsd:simpleType>
    </xsd:element>
    <xsd:element name="_ip_UnifiedCompliancePolicyUIAction" ma:index="21" nillable="true" ma:displayName="Ενέργεια περιβάλλοντος εργασίας χρήστη της Ενοποιημένης Πολιτικής Συμμόρφωσης"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6baf488-d586-4bd2-8222-6a4f0927a7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Ετικέτες εικόνας" ma:readOnly="false" ma:fieldId="{5cf76f15-5ced-4ddc-b409-7134ff3c332f}" ma:taxonomyMulti="true" ma:sspId="93f353ff-20b2-446a-becc-06aed5f8c686"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6"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7" nillable="true" ma:displayName="MediaServiceSearchProperties" ma:hidden="true" ma:internalName="MediaServiceSearchProperties" ma:readOnly="true">
      <xsd:simpleType>
        <xsd:restriction base="dms:Note"/>
      </xsd:simpleType>
    </xsd:element>
    <xsd:element name="MediaServiceBillingMetadata" ma:index="28"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46c0c8e-f40b-40d3-90ce-a3851d312b72" elementFormDefault="qualified">
    <xsd:import namespace="http://schemas.microsoft.com/office/2006/documentManagement/types"/>
    <xsd:import namespace="http://schemas.microsoft.com/office/infopath/2007/PartnerControls"/>
    <xsd:element name="SharedWithUsers" ma:index="13" nillable="true" ma:displayName="Κοινή χρήση με"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Κοινή χρήση με λεπτομέρειες" ma:internalName="SharedWithDetails" ma:readOnly="true">
      <xsd:simpleType>
        <xsd:restriction base="dms:Note">
          <xsd:maxLength value="255"/>
        </xsd:restriction>
      </xsd:simpleType>
    </xsd:element>
    <xsd:element name="TaxCatchAll" ma:index="25" nillable="true" ma:displayName="Taxonomy Catch All Column" ma:hidden="true" ma:list="{ad229440-cd5a-40fd-9ca2-7579379b7a37}" ma:internalName="TaxCatchAll" ma:showField="CatchAllData" ma:web="e46c0c8e-f40b-40d3-90ce-a3851d312b7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Τύπος περιεχομένου"/>
        <xsd:element ref="dc:title" minOccurs="0" maxOccurs="1" ma:index="4" ma:displayName="Τίτλο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e6baf488-d586-4bd2-8222-6a4f0927a736">
      <Terms xmlns="http://schemas.microsoft.com/office/infopath/2007/PartnerControls"/>
    </lcf76f155ced4ddcb4097134ff3c332f>
    <TaxCatchAll xmlns="e46c0c8e-f40b-40d3-90ce-a3851d312b72" xsi:nil="true"/>
    <_ip_UnifiedCompliancePolicyProperties xmlns="http://schemas.microsoft.com/sharepoint/v3" xsi:nil="true"/>
  </documentManagement>
</p:properties>
</file>

<file path=customXml/itemProps1.xml><?xml version="1.0" encoding="utf-8"?>
<ds:datastoreItem xmlns:ds="http://schemas.openxmlformats.org/officeDocument/2006/customXml" ds:itemID="{42BD808B-4C80-439E-AA2D-FE1FB0E75B7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e6baf488-d586-4bd2-8222-6a4f0927a736"/>
    <ds:schemaRef ds:uri="e46c0c8e-f40b-40d3-90ce-a3851d312b7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60A541F-284F-4AF3-ACB0-7DD6D9FA7F3C}">
  <ds:schemaRefs>
    <ds:schemaRef ds:uri="http://schemas.microsoft.com/sharepoint/v3/contenttype/forms"/>
  </ds:schemaRefs>
</ds:datastoreItem>
</file>

<file path=customXml/itemProps3.xml><?xml version="1.0" encoding="utf-8"?>
<ds:datastoreItem xmlns:ds="http://schemas.openxmlformats.org/officeDocument/2006/customXml" ds:itemID="{86B95A6E-D0A8-4751-AE8B-F96459C67312}">
  <ds:schemaRefs>
    <ds:schemaRef ds:uri="http://schemas.microsoft.com/office/2006/metadata/properties"/>
    <ds:schemaRef ds:uri="http://schemas.microsoft.com/office/infopath/2007/PartnerControls"/>
    <ds:schemaRef ds:uri="http://schemas.microsoft.com/sharepoint/v3"/>
    <ds:schemaRef ds:uri="e6baf488-d586-4bd2-8222-6a4f0927a736"/>
    <ds:schemaRef ds:uri="e46c0c8e-f40b-40d3-90ce-a3851d312b72"/>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4</Pages>
  <Words>559</Words>
  <Characters>3190</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Christos Choudalakis</dc:creator>
  <cp:keywords/>
  <dc:description/>
  <cp:lastModifiedBy>Maria Gkolfi | WaveMotion</cp:lastModifiedBy>
  <cp:revision>1</cp:revision>
  <dcterms:created xsi:type="dcterms:W3CDTF">2025-04-03T11:41:00Z</dcterms:created>
  <dcterms:modified xsi:type="dcterms:W3CDTF">2025-04-03T11:46:00Z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0x01010084DD00A5E545774795F1EA366133F15E</vt:lpwstr>
  </property>
  <property fmtid="{D5CDD505-2E9C-101B-9397-08002B2CF9AE}" pid="3" name="MediaServiceImageTags">
    <vt:lpwstr/>
  </property>
</Properties>
</file>