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864F6" w14:textId="77777777" w:rsidR="006A4DF6" w:rsidRDefault="006A4DF6" w:rsidP="002100FE">
      <w:pPr>
        <w:spacing w:line="259" w:lineRule="auto"/>
        <w:jc w:val="both"/>
        <w:rPr>
          <w:rFonts w:asciiTheme="majorHAnsi" w:hAnsiTheme="majorHAnsi" w:cstheme="majorHAnsi"/>
          <w:b/>
          <w:lang w:val="el-GR" w:eastAsia="nl-NL"/>
        </w:rPr>
      </w:pPr>
    </w:p>
    <w:p w14:paraId="5925F999" w14:textId="77777777" w:rsidR="006A4DF6" w:rsidRDefault="006A4DF6" w:rsidP="002100FE">
      <w:pPr>
        <w:spacing w:line="259" w:lineRule="auto"/>
        <w:jc w:val="both"/>
        <w:rPr>
          <w:rFonts w:asciiTheme="majorHAnsi" w:hAnsiTheme="majorHAnsi" w:cstheme="majorHAnsi"/>
          <w:b/>
          <w:lang w:val="el-GR" w:eastAsia="nl-NL"/>
        </w:rPr>
      </w:pPr>
    </w:p>
    <w:p w14:paraId="20E54052" w14:textId="77777777" w:rsidR="002100FE" w:rsidRPr="00525710" w:rsidRDefault="002100FE" w:rsidP="002100FE">
      <w:pPr>
        <w:spacing w:line="259" w:lineRule="auto"/>
        <w:jc w:val="both"/>
        <w:rPr>
          <w:rFonts w:asciiTheme="majorHAnsi" w:hAnsiTheme="majorHAnsi" w:cstheme="majorHAnsi"/>
          <w:b/>
          <w:lang w:val="el-GR" w:eastAsia="nl-NL"/>
        </w:rPr>
      </w:pPr>
      <w:bookmarkStart w:id="0" w:name="_Hlk193962116"/>
      <w:r w:rsidRPr="00525710">
        <w:rPr>
          <w:rFonts w:asciiTheme="majorHAnsi" w:hAnsiTheme="majorHAnsi" w:cstheme="majorHAnsi"/>
          <w:b/>
          <w:lang w:val="el-GR" w:eastAsia="nl-NL"/>
        </w:rPr>
        <w:t>Για περισσότερες πληροφορίες:</w:t>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t>Δελτίο Τύπου</w:t>
      </w:r>
    </w:p>
    <w:p w14:paraId="15E1462F" w14:textId="77777777" w:rsidR="002100FE" w:rsidRPr="00525710" w:rsidRDefault="002100FE" w:rsidP="002100FE">
      <w:pPr>
        <w:spacing w:line="259" w:lineRule="auto"/>
        <w:jc w:val="both"/>
        <w:rPr>
          <w:rFonts w:asciiTheme="majorHAnsi" w:hAnsiTheme="majorHAnsi" w:cstheme="majorHAnsi"/>
          <w:lang w:val="el-GR" w:eastAsia="nl-NL"/>
        </w:rPr>
      </w:pPr>
      <w:bookmarkStart w:id="1" w:name="_Hlt442519881"/>
      <w:bookmarkEnd w:id="1"/>
      <w:r w:rsidRPr="00525710">
        <w:rPr>
          <w:rFonts w:asciiTheme="majorHAnsi" w:hAnsiTheme="majorHAnsi" w:cstheme="majorHAnsi"/>
          <w:b/>
          <w:lang w:eastAsia="nl-NL"/>
        </w:rPr>
        <w:t>JBL</w:t>
      </w:r>
      <w:r w:rsidRPr="00525710">
        <w:rPr>
          <w:rFonts w:asciiTheme="majorHAnsi" w:hAnsiTheme="majorHAnsi" w:cstheme="majorHAnsi"/>
          <w:b/>
          <w:lang w:val="el-GR" w:eastAsia="nl-NL"/>
        </w:rPr>
        <w:t xml:space="preserve"> </w:t>
      </w:r>
      <w:r w:rsidRPr="00525710">
        <w:rPr>
          <w:rFonts w:asciiTheme="majorHAnsi" w:hAnsiTheme="majorHAnsi" w:cstheme="majorHAnsi"/>
          <w:b/>
          <w:lang w:eastAsia="nl-NL"/>
        </w:rPr>
        <w:t>GREECE</w:t>
      </w:r>
      <w:r w:rsidRPr="00525710">
        <w:rPr>
          <w:rFonts w:asciiTheme="majorHAnsi" w:hAnsiTheme="majorHAnsi" w:cstheme="majorHAnsi"/>
          <w:b/>
          <w:lang w:val="el-GR" w:eastAsia="nl-NL"/>
        </w:rPr>
        <w:t xml:space="preserve"> (Επίσημοι Διανομείς WaveMotion Α.Ε)</w:t>
      </w:r>
      <w:r w:rsidRPr="00525710">
        <w:rPr>
          <w:rFonts w:asciiTheme="majorHAnsi" w:hAnsiTheme="majorHAnsi" w:cstheme="majorHAnsi"/>
          <w:b/>
          <w:lang w:val="el-GR" w:eastAsia="nl-NL"/>
        </w:rPr>
        <w:tab/>
        <w:t xml:space="preserve">                                  </w:t>
      </w:r>
      <w:r w:rsidRPr="00525710">
        <w:rPr>
          <w:rFonts w:asciiTheme="majorHAnsi" w:hAnsiTheme="majorHAnsi" w:cstheme="majorHAnsi"/>
          <w:lang w:val="el-GR" w:eastAsia="nl-NL"/>
        </w:rPr>
        <w:t>Για άμεση δημοσίευση.</w:t>
      </w:r>
    </w:p>
    <w:p w14:paraId="7E4E3BFB" w14:textId="7348A477" w:rsidR="002100FE" w:rsidRPr="00525710" w:rsidRDefault="002100FE" w:rsidP="002100FE">
      <w:pPr>
        <w:spacing w:line="259" w:lineRule="auto"/>
        <w:jc w:val="both"/>
        <w:rPr>
          <w:rFonts w:asciiTheme="majorHAnsi" w:hAnsiTheme="majorHAnsi" w:cstheme="majorHAnsi"/>
          <w:lang w:eastAsia="nl-NL"/>
        </w:rPr>
      </w:pPr>
      <w:proofErr w:type="spellStart"/>
      <w:r w:rsidRPr="00525710">
        <w:rPr>
          <w:rFonts w:asciiTheme="majorHAnsi" w:hAnsiTheme="majorHAnsi" w:cstheme="majorHAnsi"/>
          <w:lang w:val="el-GR" w:eastAsia="nl-NL"/>
        </w:rPr>
        <w:t>Τηλ</w:t>
      </w:r>
      <w:proofErr w:type="spellEnd"/>
      <w:r w:rsidRPr="00525710">
        <w:rPr>
          <w:rFonts w:asciiTheme="majorHAnsi" w:hAnsiTheme="majorHAnsi" w:cstheme="majorHAnsi"/>
          <w:lang w:eastAsia="nl-NL"/>
        </w:rPr>
        <w:t xml:space="preserve">.: 210-9244505 </w:t>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t xml:space="preserve">                 </w:t>
      </w:r>
      <w:r w:rsidRPr="00525710">
        <w:rPr>
          <w:rFonts w:asciiTheme="majorHAnsi" w:hAnsiTheme="majorHAnsi" w:cstheme="majorHAnsi"/>
          <w:lang w:val="en-GB" w:eastAsia="nl-NL"/>
        </w:rPr>
        <w:t>H</w:t>
      </w:r>
      <w:r w:rsidRPr="00525710">
        <w:rPr>
          <w:rFonts w:asciiTheme="majorHAnsi" w:hAnsiTheme="majorHAnsi" w:cstheme="majorHAnsi"/>
          <w:lang w:val="el-GR" w:eastAsia="nl-NL"/>
        </w:rPr>
        <w:t>μ</w:t>
      </w:r>
      <w:r w:rsidRPr="00525710">
        <w:rPr>
          <w:rFonts w:asciiTheme="majorHAnsi" w:hAnsiTheme="majorHAnsi" w:cstheme="majorHAnsi"/>
          <w:lang w:eastAsia="nl-NL"/>
        </w:rPr>
        <w:t xml:space="preserve">.: </w:t>
      </w:r>
      <w:r w:rsidR="0008642F">
        <w:rPr>
          <w:rFonts w:asciiTheme="majorHAnsi" w:hAnsiTheme="majorHAnsi" w:cstheme="majorHAnsi"/>
          <w:lang w:eastAsia="nl-NL"/>
        </w:rPr>
        <w:t>2</w:t>
      </w:r>
      <w:r w:rsidR="000E5134">
        <w:rPr>
          <w:rFonts w:asciiTheme="majorHAnsi" w:hAnsiTheme="majorHAnsi" w:cstheme="majorHAnsi"/>
          <w:lang w:val="el-GR" w:eastAsia="nl-NL"/>
        </w:rPr>
        <w:t>7</w:t>
      </w:r>
      <w:r w:rsidR="00DC1DD8" w:rsidRPr="0008642F">
        <w:rPr>
          <w:rFonts w:asciiTheme="majorHAnsi" w:hAnsiTheme="majorHAnsi" w:cstheme="majorHAnsi"/>
          <w:lang w:eastAsia="nl-NL"/>
        </w:rPr>
        <w:t>/</w:t>
      </w:r>
      <w:r w:rsidR="0008642F">
        <w:rPr>
          <w:rFonts w:asciiTheme="majorHAnsi" w:hAnsiTheme="majorHAnsi" w:cstheme="majorHAnsi"/>
          <w:lang w:eastAsia="nl-NL"/>
        </w:rPr>
        <w:t>6</w:t>
      </w:r>
      <w:r w:rsidRPr="00525710">
        <w:rPr>
          <w:rFonts w:asciiTheme="majorHAnsi" w:hAnsiTheme="majorHAnsi" w:cstheme="majorHAnsi"/>
          <w:lang w:eastAsia="nl-NL"/>
        </w:rPr>
        <w:t>/2025</w:t>
      </w:r>
    </w:p>
    <w:p w14:paraId="1A601442" w14:textId="77777777" w:rsidR="002100FE" w:rsidRPr="00525710" w:rsidRDefault="002100FE" w:rsidP="002100FE">
      <w:pPr>
        <w:tabs>
          <w:tab w:val="left" w:pos="497"/>
        </w:tabs>
        <w:spacing w:line="259" w:lineRule="auto"/>
        <w:jc w:val="both"/>
        <w:rPr>
          <w:rFonts w:cs="Calibri"/>
          <w:lang w:eastAsia="nl-NL"/>
        </w:rPr>
      </w:pPr>
      <w:r w:rsidRPr="00525710">
        <w:rPr>
          <w:rFonts w:asciiTheme="majorHAnsi" w:hAnsiTheme="majorHAnsi" w:cstheme="majorHAnsi"/>
          <w:lang w:val="en-GB" w:eastAsia="nl-NL"/>
        </w:rPr>
        <w:t>Email</w:t>
      </w:r>
      <w:r w:rsidRPr="00525710">
        <w:rPr>
          <w:rFonts w:asciiTheme="majorHAnsi" w:hAnsiTheme="majorHAnsi" w:cstheme="majorHAnsi"/>
          <w:lang w:eastAsia="nl-NL"/>
        </w:rPr>
        <w:t xml:space="preserve">: </w:t>
      </w:r>
      <w:hyperlink r:id="rId9" w:history="1">
        <w:r w:rsidRPr="00525710">
          <w:rPr>
            <w:rFonts w:cs="Calibri"/>
            <w:color w:val="467886" w:themeColor="hyperlink"/>
            <w:u w:val="single"/>
            <w:lang w:eastAsia="nl-NL"/>
          </w:rPr>
          <w:t>jbl_greece@wavemotion.gr</w:t>
        </w:r>
      </w:hyperlink>
    </w:p>
    <w:bookmarkEnd w:id="0"/>
    <w:p w14:paraId="72F5D60E" w14:textId="77777777" w:rsidR="006A4DF6" w:rsidRPr="0008642F" w:rsidRDefault="006A4DF6"/>
    <w:p w14:paraId="5C21CC1F" w14:textId="77777777" w:rsidR="006A4DF6" w:rsidRPr="00290A10" w:rsidRDefault="006A4DF6"/>
    <w:p w14:paraId="17A0B6FA" w14:textId="6607AD04" w:rsidR="0008642F" w:rsidRPr="000E5134" w:rsidRDefault="002100FE" w:rsidP="0008642F">
      <w:pPr>
        <w:pBdr>
          <w:top w:val="single" w:sz="4" w:space="1" w:color="auto"/>
          <w:left w:val="single" w:sz="4" w:space="4" w:color="auto"/>
          <w:bottom w:val="single" w:sz="4" w:space="11" w:color="auto"/>
          <w:right w:val="single" w:sz="4" w:space="6" w:color="auto"/>
        </w:pBdr>
        <w:jc w:val="center"/>
        <w:rPr>
          <w:rFonts w:cs="Calibri"/>
          <w:b/>
          <w:bCs/>
          <w:sz w:val="36"/>
          <w:szCs w:val="36"/>
          <w:lang w:val="el-GR"/>
        </w:rPr>
      </w:pPr>
      <w:bookmarkStart w:id="2" w:name="_Hlk193962151"/>
      <w:r w:rsidRPr="000E5134">
        <w:rPr>
          <w:rFonts w:ascii="Calibri Light" w:hAnsi="Calibri Light" w:cs="Calibri Light"/>
          <w:bCs/>
          <w:sz w:val="36"/>
          <w:szCs w:val="36"/>
          <w:lang w:val="el-GR"/>
        </w:rPr>
        <w:t xml:space="preserve"> </w:t>
      </w:r>
      <w:bookmarkEnd w:id="2"/>
      <w:r w:rsidR="000E5134">
        <w:rPr>
          <w:rFonts w:cs="Calibri"/>
          <w:b/>
          <w:bCs/>
          <w:sz w:val="36"/>
          <w:szCs w:val="36"/>
          <w:lang w:val="el-GR"/>
        </w:rPr>
        <w:t xml:space="preserve">Μοιράσου το καλοκαίρι σου με την </w:t>
      </w:r>
      <w:r w:rsidR="000E5134">
        <w:rPr>
          <w:rFonts w:cs="Calibri"/>
          <w:b/>
          <w:bCs/>
          <w:sz w:val="36"/>
          <w:szCs w:val="36"/>
        </w:rPr>
        <w:t>JBL</w:t>
      </w:r>
      <w:r w:rsidR="000E5134" w:rsidRPr="000E5134">
        <w:rPr>
          <w:rFonts w:cs="Calibri"/>
          <w:b/>
          <w:bCs/>
          <w:sz w:val="36"/>
          <w:szCs w:val="36"/>
          <w:lang w:val="el-GR"/>
        </w:rPr>
        <w:t>!</w:t>
      </w:r>
    </w:p>
    <w:p w14:paraId="0B985603" w14:textId="77777777" w:rsidR="00DC1DD8" w:rsidRDefault="0008642F" w:rsidP="003A0A0C">
      <w:pPr>
        <w:jc w:val="both"/>
        <w:rPr>
          <w:bCs/>
          <w:sz w:val="24"/>
          <w:szCs w:val="24"/>
          <w:lang w:val="el-GR"/>
        </w:rPr>
      </w:pPr>
      <w:bookmarkStart w:id="3" w:name="_Hlk193963174"/>
      <w:r w:rsidRPr="00A47EE0">
        <w:rPr>
          <w:rFonts w:ascii="Calibri Light" w:hAnsi="Calibri Light" w:cs="Calibri Light"/>
          <w:b/>
          <w:noProof/>
          <w:sz w:val="32"/>
          <w:szCs w:val="32"/>
          <w:lang w:val="el-GR"/>
        </w:rPr>
        <w:drawing>
          <wp:anchor distT="0" distB="0" distL="114300" distR="114300" simplePos="0" relativeHeight="251659264" behindDoc="1" locked="0" layoutInCell="1" allowOverlap="1" wp14:anchorId="001B7371" wp14:editId="4D3D100E">
            <wp:simplePos x="0" y="0"/>
            <wp:positionH relativeFrom="margin">
              <wp:posOffset>-49530</wp:posOffset>
            </wp:positionH>
            <wp:positionV relativeFrom="paragraph">
              <wp:posOffset>272415</wp:posOffset>
            </wp:positionV>
            <wp:extent cx="6040120" cy="3402330"/>
            <wp:effectExtent l="0" t="0" r="0" b="7620"/>
            <wp:wrapTight wrapText="bothSides">
              <wp:wrapPolygon edited="0">
                <wp:start x="0" y="0"/>
                <wp:lineTo x="0" y="21527"/>
                <wp:lineTo x="21527" y="21527"/>
                <wp:lineTo x="21527" y="0"/>
                <wp:lineTo x="0" y="0"/>
              </wp:wrapPolygon>
            </wp:wrapTight>
            <wp:docPr id="189396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6550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0120" cy="3402330"/>
                    </a:xfrm>
                    <a:prstGeom prst="rect">
                      <a:avLst/>
                    </a:prstGeom>
                  </pic:spPr>
                </pic:pic>
              </a:graphicData>
            </a:graphic>
            <wp14:sizeRelH relativeFrom="page">
              <wp14:pctWidth>0</wp14:pctWidth>
            </wp14:sizeRelH>
            <wp14:sizeRelV relativeFrom="page">
              <wp14:pctHeight>0</wp14:pctHeight>
            </wp14:sizeRelV>
          </wp:anchor>
        </w:drawing>
      </w:r>
    </w:p>
    <w:p w14:paraId="6E28659D" w14:textId="77777777" w:rsidR="0008642F" w:rsidRPr="0008642F" w:rsidRDefault="0008642F" w:rsidP="00DC1DD8">
      <w:pPr>
        <w:jc w:val="both"/>
        <w:rPr>
          <w:bCs/>
          <w:sz w:val="24"/>
          <w:szCs w:val="24"/>
          <w:lang w:val="el-GR"/>
        </w:rPr>
      </w:pPr>
    </w:p>
    <w:p w14:paraId="35857074" w14:textId="6F22C039" w:rsidR="000E5134" w:rsidRPr="000E5134" w:rsidRDefault="002100FE" w:rsidP="000E5134">
      <w:pPr>
        <w:jc w:val="both"/>
        <w:rPr>
          <w:bCs/>
          <w:sz w:val="24"/>
          <w:szCs w:val="24"/>
          <w:lang w:val="el-GR"/>
        </w:rPr>
      </w:pPr>
      <w:r w:rsidRPr="002100FE">
        <w:rPr>
          <w:bCs/>
          <w:sz w:val="24"/>
          <w:szCs w:val="24"/>
          <w:lang w:val="el-GR"/>
        </w:rPr>
        <w:t xml:space="preserve">Αθήνα – </w:t>
      </w:r>
      <w:r w:rsidR="0008642F" w:rsidRPr="0008642F">
        <w:rPr>
          <w:bCs/>
          <w:sz w:val="24"/>
          <w:szCs w:val="24"/>
          <w:lang w:val="el-GR"/>
        </w:rPr>
        <w:t>2</w:t>
      </w:r>
      <w:r w:rsidR="000E5134">
        <w:rPr>
          <w:bCs/>
          <w:sz w:val="24"/>
          <w:szCs w:val="24"/>
          <w:lang w:val="el-GR"/>
        </w:rPr>
        <w:t>7</w:t>
      </w:r>
      <w:r w:rsidR="0008642F" w:rsidRPr="0008642F">
        <w:rPr>
          <w:bCs/>
          <w:sz w:val="24"/>
          <w:szCs w:val="24"/>
          <w:lang w:val="el-GR"/>
        </w:rPr>
        <w:t xml:space="preserve"> </w:t>
      </w:r>
      <w:r w:rsidR="0008642F">
        <w:rPr>
          <w:bCs/>
          <w:sz w:val="24"/>
          <w:szCs w:val="24"/>
          <w:lang w:val="el-GR"/>
        </w:rPr>
        <w:t>Ιουνίου</w:t>
      </w:r>
      <w:r w:rsidRPr="002100FE">
        <w:rPr>
          <w:bCs/>
          <w:sz w:val="24"/>
          <w:szCs w:val="24"/>
          <w:lang w:val="el-GR"/>
        </w:rPr>
        <w:t xml:space="preserve"> 2025. </w:t>
      </w:r>
      <w:bookmarkStart w:id="4" w:name="_Hlk193963988"/>
      <w:bookmarkEnd w:id="3"/>
      <w:r w:rsidRPr="002100FE">
        <w:rPr>
          <w:bCs/>
          <w:sz w:val="24"/>
          <w:szCs w:val="24"/>
          <w:lang w:val="el-GR"/>
        </w:rPr>
        <w:t xml:space="preserve">Η </w:t>
      </w:r>
      <w:r w:rsidRPr="002100FE">
        <w:rPr>
          <w:bCs/>
          <w:sz w:val="24"/>
          <w:szCs w:val="24"/>
        </w:rPr>
        <w:t>JBL</w:t>
      </w:r>
      <w:r w:rsidRPr="002100FE">
        <w:rPr>
          <w:bCs/>
          <w:sz w:val="24"/>
          <w:szCs w:val="24"/>
          <w:lang w:val="el-GR"/>
        </w:rPr>
        <w:t xml:space="preserve"> </w:t>
      </w:r>
      <w:r w:rsidRPr="002100FE">
        <w:rPr>
          <w:bCs/>
          <w:sz w:val="24"/>
          <w:szCs w:val="24"/>
        </w:rPr>
        <w:t>Greece</w:t>
      </w:r>
      <w:r w:rsidRPr="002100FE">
        <w:rPr>
          <w:bCs/>
          <w:sz w:val="24"/>
          <w:szCs w:val="24"/>
          <w:lang w:val="el-GR"/>
        </w:rPr>
        <w:t xml:space="preserve"> (Επίσημοι Διανομείς </w:t>
      </w:r>
      <w:r w:rsidRPr="002100FE">
        <w:rPr>
          <w:bCs/>
          <w:sz w:val="24"/>
          <w:szCs w:val="24"/>
        </w:rPr>
        <w:t>WaveMotion</w:t>
      </w:r>
      <w:r w:rsidRPr="002100FE">
        <w:rPr>
          <w:bCs/>
          <w:sz w:val="24"/>
          <w:szCs w:val="24"/>
          <w:lang w:val="el-GR"/>
        </w:rPr>
        <w:t xml:space="preserve"> Α.Ε.)</w:t>
      </w:r>
      <w:r>
        <w:rPr>
          <w:bCs/>
          <w:sz w:val="24"/>
          <w:szCs w:val="24"/>
          <w:lang w:val="el-GR"/>
        </w:rPr>
        <w:t xml:space="preserve"> </w:t>
      </w:r>
      <w:bookmarkEnd w:id="4"/>
      <w:r w:rsidR="000E5134" w:rsidRPr="000E5134">
        <w:rPr>
          <w:bCs/>
          <w:sz w:val="24"/>
          <w:szCs w:val="24"/>
          <w:lang w:val="el-GR"/>
        </w:rPr>
        <w:t xml:space="preserve">λανσάρει τη νέα καμπάνια </w:t>
      </w:r>
      <w:r w:rsidR="000E5134" w:rsidRPr="000E5134">
        <w:rPr>
          <w:bCs/>
          <w:sz w:val="24"/>
          <w:szCs w:val="24"/>
        </w:rPr>
        <w:t>Share</w:t>
      </w:r>
      <w:r w:rsidR="000E5134" w:rsidRPr="000E5134">
        <w:rPr>
          <w:bCs/>
          <w:sz w:val="24"/>
          <w:szCs w:val="24"/>
          <w:lang w:val="el-GR"/>
        </w:rPr>
        <w:t xml:space="preserve"> </w:t>
      </w:r>
      <w:r w:rsidR="000E5134" w:rsidRPr="000E5134">
        <w:rPr>
          <w:bCs/>
          <w:sz w:val="24"/>
          <w:szCs w:val="24"/>
        </w:rPr>
        <w:t>Your</w:t>
      </w:r>
      <w:r w:rsidR="000E5134" w:rsidRPr="000E5134">
        <w:rPr>
          <w:bCs/>
          <w:sz w:val="24"/>
          <w:szCs w:val="24"/>
          <w:lang w:val="el-GR"/>
        </w:rPr>
        <w:t xml:space="preserve"> </w:t>
      </w:r>
      <w:r w:rsidR="000E5134" w:rsidRPr="000E5134">
        <w:rPr>
          <w:bCs/>
          <w:sz w:val="24"/>
          <w:szCs w:val="24"/>
        </w:rPr>
        <w:t>Summer</w:t>
      </w:r>
      <w:r w:rsidR="000E5134" w:rsidRPr="000E5134">
        <w:rPr>
          <w:bCs/>
          <w:sz w:val="24"/>
          <w:szCs w:val="24"/>
          <w:lang w:val="el-GR"/>
        </w:rPr>
        <w:t xml:space="preserve">, μαζί με τη νέα τεχνολογία </w:t>
      </w:r>
      <w:proofErr w:type="spellStart"/>
      <w:r w:rsidR="000E5134" w:rsidRPr="000E5134">
        <w:rPr>
          <w:bCs/>
          <w:sz w:val="24"/>
          <w:szCs w:val="24"/>
        </w:rPr>
        <w:t>Auracast</w:t>
      </w:r>
      <w:proofErr w:type="spellEnd"/>
      <w:r w:rsidR="000E5134" w:rsidRPr="000E5134">
        <w:rPr>
          <w:bCs/>
          <w:sz w:val="24"/>
          <w:szCs w:val="24"/>
          <w:lang w:val="el-GR"/>
        </w:rPr>
        <w:t xml:space="preserve">, και σε καλεί να ζήσεις το πιο </w:t>
      </w:r>
      <w:r w:rsidR="000E5134" w:rsidRPr="000E5134">
        <w:rPr>
          <w:bCs/>
          <w:sz w:val="24"/>
          <w:szCs w:val="24"/>
        </w:rPr>
        <w:t>fun</w:t>
      </w:r>
      <w:r w:rsidR="000E5134" w:rsidRPr="000E5134">
        <w:rPr>
          <w:bCs/>
          <w:sz w:val="24"/>
          <w:szCs w:val="24"/>
          <w:lang w:val="el-GR"/>
        </w:rPr>
        <w:t xml:space="preserve"> καλοκαίρι!</w:t>
      </w:r>
      <w:r w:rsidR="000E5134" w:rsidRPr="000E5134">
        <w:rPr>
          <w:rFonts w:ascii="Helvetica Neue" w:eastAsia="Helvetica Neue" w:hAnsi="Helvetica Neue" w:cs="Helvetica Neue"/>
          <w:color w:val="000000"/>
          <w:sz w:val="26"/>
          <w:szCs w:val="26"/>
          <w:u w:color="000000"/>
          <w:bdr w:val="nil"/>
          <w:lang w:val="el-GR" w:eastAsia="en-GB"/>
          <w14:textOutline w14:w="0" w14:cap="flat" w14:cmpd="sng" w14:algn="ctr">
            <w14:noFill/>
            <w14:prstDash w14:val="solid"/>
            <w14:bevel/>
          </w14:textOutline>
        </w:rPr>
        <w:t xml:space="preserve"> </w:t>
      </w:r>
      <w:r w:rsidR="000E5134" w:rsidRPr="000E5134">
        <w:rPr>
          <w:bCs/>
          <w:sz w:val="24"/>
          <w:szCs w:val="24"/>
          <w:lang w:val="el-GR"/>
        </w:rPr>
        <w:t xml:space="preserve">Τι είναι αυτό που συνδέει την παρέα με την παραλία, τα καλοκαιρινά </w:t>
      </w:r>
      <w:r w:rsidR="000E5134" w:rsidRPr="000E5134">
        <w:rPr>
          <w:bCs/>
          <w:sz w:val="24"/>
          <w:szCs w:val="24"/>
        </w:rPr>
        <w:t>soundtracks</w:t>
      </w:r>
      <w:r w:rsidR="000E5134" w:rsidRPr="000E5134">
        <w:rPr>
          <w:bCs/>
          <w:sz w:val="24"/>
          <w:szCs w:val="24"/>
          <w:lang w:val="el-GR"/>
        </w:rPr>
        <w:t xml:space="preserve">, τα ηχεία και τα ακουστικά </w:t>
      </w:r>
      <w:r w:rsidR="000E5134" w:rsidRPr="000E5134">
        <w:rPr>
          <w:bCs/>
          <w:sz w:val="24"/>
          <w:szCs w:val="24"/>
        </w:rPr>
        <w:t>JBL</w:t>
      </w:r>
      <w:r w:rsidR="000E5134" w:rsidRPr="000E5134">
        <w:rPr>
          <w:bCs/>
          <w:sz w:val="24"/>
          <w:szCs w:val="24"/>
          <w:lang w:val="el-GR"/>
        </w:rPr>
        <w:t xml:space="preserve">; Η απάντηση είναι η τεχνολογία </w:t>
      </w:r>
      <w:proofErr w:type="spellStart"/>
      <w:r w:rsidR="000E5134" w:rsidRPr="000E5134">
        <w:rPr>
          <w:bCs/>
          <w:sz w:val="24"/>
          <w:szCs w:val="24"/>
        </w:rPr>
        <w:t>Auracast</w:t>
      </w:r>
      <w:proofErr w:type="spellEnd"/>
      <w:r w:rsidR="000E5134" w:rsidRPr="000E5134">
        <w:rPr>
          <w:bCs/>
          <w:sz w:val="24"/>
          <w:szCs w:val="24"/>
          <w:lang w:val="el-GR"/>
        </w:rPr>
        <w:t>!</w:t>
      </w:r>
      <w:r w:rsidR="000E5134">
        <w:rPr>
          <w:bCs/>
          <w:sz w:val="24"/>
          <w:szCs w:val="24"/>
          <w:lang w:val="el-GR"/>
        </w:rPr>
        <w:t xml:space="preserve"> </w:t>
      </w:r>
      <w:r w:rsidR="000E5134" w:rsidRPr="000E5134">
        <w:rPr>
          <w:bCs/>
          <w:sz w:val="24"/>
          <w:szCs w:val="24"/>
          <w:lang w:val="el-GR"/>
        </w:rPr>
        <w:t>Με το πάτημα ενός κουμπιού, πολλές συσκευές συνδέονται στην ίδια ροή ήχου, αναπαράγοντας ταυτόχρονα την μουσική σου, την αγαπημένη σου ταινία, την καλοκαιρινή</w:t>
      </w:r>
      <w:r w:rsidR="000E5134" w:rsidRPr="000E5134">
        <w:rPr>
          <w:bCs/>
          <w:sz w:val="24"/>
          <w:szCs w:val="24"/>
          <w:lang w:val="el-GR"/>
        </w:rPr>
        <w:tab/>
        <w:t xml:space="preserve"> σου </w:t>
      </w:r>
      <w:r w:rsidR="000E5134" w:rsidRPr="000E5134">
        <w:rPr>
          <w:bCs/>
          <w:sz w:val="24"/>
          <w:szCs w:val="24"/>
        </w:rPr>
        <w:t>playlist</w:t>
      </w:r>
      <w:r w:rsidR="000E5134" w:rsidRPr="000E5134">
        <w:rPr>
          <w:bCs/>
          <w:sz w:val="24"/>
          <w:szCs w:val="24"/>
          <w:lang w:val="el-GR"/>
        </w:rPr>
        <w:t xml:space="preserve"> ή ένα </w:t>
      </w:r>
      <w:r w:rsidR="000E5134" w:rsidRPr="000E5134">
        <w:rPr>
          <w:bCs/>
          <w:sz w:val="24"/>
          <w:szCs w:val="24"/>
        </w:rPr>
        <w:t>podcast</w:t>
      </w:r>
      <w:r w:rsidR="000E5134" w:rsidRPr="000E5134">
        <w:rPr>
          <w:bCs/>
          <w:sz w:val="24"/>
          <w:szCs w:val="24"/>
          <w:lang w:val="el-GR"/>
        </w:rPr>
        <w:t xml:space="preserve"> χωρίς καλώδια ή πολύπλοκες συνδέσεις. Το </w:t>
      </w:r>
      <w:proofErr w:type="spellStart"/>
      <w:r w:rsidR="000E5134" w:rsidRPr="000E5134">
        <w:rPr>
          <w:bCs/>
          <w:sz w:val="24"/>
          <w:szCs w:val="24"/>
        </w:rPr>
        <w:t>Auracast</w:t>
      </w:r>
      <w:proofErr w:type="spellEnd"/>
      <w:r w:rsidR="000E5134" w:rsidRPr="000E5134">
        <w:rPr>
          <w:bCs/>
          <w:sz w:val="24"/>
          <w:szCs w:val="24"/>
          <w:lang w:val="el-GR"/>
        </w:rPr>
        <w:t xml:space="preserve"> όχι μόνο πολλαπλασιάζει την ένταση, αλλά δίνει κοινό ρυθμό σε κάθε καλοκαιρινή εμπειρία.</w:t>
      </w:r>
    </w:p>
    <w:p w14:paraId="0AD35A32" w14:textId="5B37D919" w:rsidR="006A4DF6" w:rsidRDefault="006A4DF6" w:rsidP="000E5134">
      <w:pPr>
        <w:jc w:val="both"/>
        <w:rPr>
          <w:sz w:val="24"/>
          <w:szCs w:val="24"/>
          <w:lang w:val="el-GR"/>
        </w:rPr>
      </w:pPr>
    </w:p>
    <w:p w14:paraId="6937DD45" w14:textId="5CB0E8F2" w:rsidR="006A4DF6" w:rsidRDefault="006A4DF6" w:rsidP="006A4DF6">
      <w:pPr>
        <w:rPr>
          <w:sz w:val="24"/>
          <w:szCs w:val="24"/>
          <w:lang w:val="el-GR"/>
        </w:rPr>
      </w:pPr>
    </w:p>
    <w:p w14:paraId="1F30873F" w14:textId="09E56AB4" w:rsidR="006A4DF6" w:rsidRDefault="000E5134" w:rsidP="006A4DF6">
      <w:pPr>
        <w:rPr>
          <w:sz w:val="24"/>
          <w:szCs w:val="24"/>
          <w:lang w:val="el-GR"/>
        </w:rPr>
      </w:pPr>
      <w:r w:rsidRPr="00167639">
        <w:rPr>
          <w:b/>
          <w:bCs/>
          <w:noProof/>
          <w:sz w:val="26"/>
          <w:szCs w:val="26"/>
          <w:lang w:val="el-GR"/>
          <w14:ligatures w14:val="standardContextual"/>
        </w:rPr>
        <w:drawing>
          <wp:anchor distT="0" distB="0" distL="114300" distR="114300" simplePos="0" relativeHeight="251660288" behindDoc="0" locked="0" layoutInCell="1" allowOverlap="1" wp14:anchorId="033F7C62" wp14:editId="169E2D50">
            <wp:simplePos x="0" y="0"/>
            <wp:positionH relativeFrom="margin">
              <wp:align>left</wp:align>
            </wp:positionH>
            <wp:positionV relativeFrom="margin">
              <wp:posOffset>256540</wp:posOffset>
            </wp:positionV>
            <wp:extent cx="2716530" cy="3039745"/>
            <wp:effectExtent l="0" t="9208" r="0" b="0"/>
            <wp:wrapSquare wrapText="bothSides"/>
            <wp:docPr id="1871033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33312" name="Picture 2"/>
                    <pic:cNvPicPr/>
                  </pic:nvPicPr>
                  <pic:blipFill>
                    <a:blip r:embed="rId11" cstate="print">
                      <a:extLst>
                        <a:ext uri="{28A0092B-C50C-407E-A947-70E740481C1C}">
                          <a14:useLocalDpi xmlns:a14="http://schemas.microsoft.com/office/drawing/2010/main" val="0"/>
                        </a:ext>
                      </a:extLst>
                    </a:blip>
                    <a:srcRect l="22509" r="22509"/>
                    <a:stretch>
                      <a:fillRect/>
                    </a:stretch>
                  </pic:blipFill>
                  <pic:spPr bwMode="auto">
                    <a:xfrm rot="16200000">
                      <a:off x="0" y="0"/>
                      <a:ext cx="2716530" cy="303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2E50A" w14:textId="2D6C5BE9" w:rsidR="000E5134" w:rsidRPr="000E5134" w:rsidRDefault="000E5134" w:rsidP="000E5134">
      <w:pPr>
        <w:jc w:val="both"/>
        <w:rPr>
          <w:sz w:val="26"/>
          <w:szCs w:val="26"/>
          <w:lang w:val="el-GR"/>
        </w:rPr>
      </w:pPr>
      <w:r w:rsidRPr="000E5134">
        <w:rPr>
          <w:sz w:val="26"/>
          <w:szCs w:val="26"/>
          <w:lang w:val="el-GR"/>
        </w:rPr>
        <w:t xml:space="preserve">Πάρε </w:t>
      </w:r>
      <w:r w:rsidRPr="000E5134">
        <w:rPr>
          <w:sz w:val="26"/>
          <w:szCs w:val="26"/>
        </w:rPr>
        <w:t>on</w:t>
      </w:r>
      <w:r w:rsidRPr="000E5134">
        <w:rPr>
          <w:sz w:val="26"/>
          <w:szCs w:val="26"/>
          <w:lang w:val="el-GR"/>
        </w:rPr>
        <w:t>-</w:t>
      </w:r>
      <w:r w:rsidRPr="000E5134">
        <w:rPr>
          <w:sz w:val="26"/>
          <w:szCs w:val="26"/>
        </w:rPr>
        <w:t>the</w:t>
      </w:r>
      <w:r w:rsidRPr="000E5134">
        <w:rPr>
          <w:sz w:val="26"/>
          <w:szCs w:val="26"/>
          <w:lang w:val="el-GR"/>
        </w:rPr>
        <w:t>-</w:t>
      </w:r>
      <w:r w:rsidRPr="000E5134">
        <w:rPr>
          <w:sz w:val="26"/>
          <w:szCs w:val="26"/>
        </w:rPr>
        <w:t>go</w:t>
      </w:r>
      <w:r w:rsidRPr="000E5134">
        <w:rPr>
          <w:sz w:val="26"/>
          <w:szCs w:val="26"/>
          <w:lang w:val="el-GR"/>
        </w:rPr>
        <w:t xml:space="preserve"> το ηχείο </w:t>
      </w:r>
      <w:r w:rsidRPr="000E5134">
        <w:rPr>
          <w:sz w:val="26"/>
          <w:szCs w:val="26"/>
        </w:rPr>
        <w:t>JBL</w:t>
      </w:r>
      <w:r w:rsidRPr="000E5134">
        <w:rPr>
          <w:sz w:val="26"/>
          <w:szCs w:val="26"/>
          <w:lang w:val="el-GR"/>
        </w:rPr>
        <w:t xml:space="preserve"> </w:t>
      </w:r>
      <w:r w:rsidRPr="000E5134">
        <w:rPr>
          <w:sz w:val="26"/>
          <w:szCs w:val="26"/>
        </w:rPr>
        <w:t>Go</w:t>
      </w:r>
      <w:r w:rsidRPr="000E5134">
        <w:rPr>
          <w:sz w:val="26"/>
          <w:szCs w:val="26"/>
          <w:lang w:val="el-GR"/>
        </w:rPr>
        <w:t xml:space="preserve"> 4, με μικρό μέγεθος αλλά μεγάλη ένταση, για να σε συνοδεύει από την παραλία, το </w:t>
      </w:r>
      <w:proofErr w:type="spellStart"/>
      <w:r w:rsidRPr="000E5134">
        <w:rPr>
          <w:sz w:val="26"/>
          <w:szCs w:val="26"/>
          <w:lang w:val="el-GR"/>
        </w:rPr>
        <w:t>camping</w:t>
      </w:r>
      <w:proofErr w:type="spellEnd"/>
      <w:r w:rsidRPr="000E5134">
        <w:rPr>
          <w:sz w:val="26"/>
          <w:szCs w:val="26"/>
          <w:lang w:val="el-GR"/>
        </w:rPr>
        <w:t xml:space="preserve">, το νησί και το εξοχικό, μέχρι την ταράτσα και το πάρκο της πόλης. Δοκίμασε το </w:t>
      </w:r>
      <w:r w:rsidRPr="000E5134">
        <w:rPr>
          <w:sz w:val="26"/>
          <w:szCs w:val="26"/>
        </w:rPr>
        <w:t>JBL</w:t>
      </w:r>
      <w:r w:rsidRPr="000E5134">
        <w:rPr>
          <w:sz w:val="26"/>
          <w:szCs w:val="26"/>
          <w:lang w:val="el-GR"/>
        </w:rPr>
        <w:t xml:space="preserve"> </w:t>
      </w:r>
      <w:r w:rsidRPr="000E5134">
        <w:rPr>
          <w:sz w:val="26"/>
          <w:szCs w:val="26"/>
        </w:rPr>
        <w:t>Clip</w:t>
      </w:r>
      <w:r w:rsidRPr="000E5134">
        <w:rPr>
          <w:sz w:val="26"/>
          <w:szCs w:val="26"/>
          <w:lang w:val="el-GR"/>
        </w:rPr>
        <w:t xml:space="preserve"> 5 ηχείο, με ενσωματωμένο κλιπ για να το κρεμάς στο </w:t>
      </w:r>
      <w:r w:rsidRPr="000E5134">
        <w:rPr>
          <w:sz w:val="26"/>
          <w:szCs w:val="26"/>
        </w:rPr>
        <w:t>backpack</w:t>
      </w:r>
      <w:r w:rsidRPr="000E5134">
        <w:rPr>
          <w:sz w:val="26"/>
          <w:szCs w:val="26"/>
          <w:lang w:val="el-GR"/>
        </w:rPr>
        <w:t>, το ποδήλατο ή τη σκηνή σου.</w:t>
      </w:r>
    </w:p>
    <w:p w14:paraId="718DB634" w14:textId="77777777" w:rsidR="000968E0" w:rsidRPr="000968E0" w:rsidRDefault="000968E0" w:rsidP="000968E0">
      <w:pPr>
        <w:rPr>
          <w:noProof/>
          <w:sz w:val="24"/>
          <w:szCs w:val="24"/>
          <w:lang w:val="el-GR"/>
          <w14:ligatures w14:val="standardContextual"/>
        </w:rPr>
      </w:pPr>
    </w:p>
    <w:p w14:paraId="6493EB44" w14:textId="77777777" w:rsidR="000968E0" w:rsidRPr="000968E0" w:rsidRDefault="000968E0" w:rsidP="000968E0">
      <w:pPr>
        <w:rPr>
          <w:noProof/>
          <w:sz w:val="24"/>
          <w:szCs w:val="24"/>
          <w:lang w:val="el-GR"/>
          <w14:ligatures w14:val="standardContextual"/>
        </w:rPr>
      </w:pPr>
    </w:p>
    <w:p w14:paraId="19B56BA5" w14:textId="77777777" w:rsidR="003A0A0C" w:rsidRPr="00AF6BFA" w:rsidRDefault="003A0A0C" w:rsidP="003A0A0C">
      <w:pPr>
        <w:jc w:val="both"/>
        <w:rPr>
          <w:sz w:val="24"/>
          <w:szCs w:val="24"/>
          <w:lang w:val="el-GR"/>
        </w:rPr>
      </w:pPr>
    </w:p>
    <w:p w14:paraId="5FEF478C" w14:textId="77777777" w:rsidR="003A0A0C" w:rsidRPr="00296E36" w:rsidRDefault="003A0A0C" w:rsidP="003A0A0C">
      <w:pPr>
        <w:jc w:val="both"/>
        <w:rPr>
          <w:sz w:val="24"/>
          <w:szCs w:val="24"/>
          <w:lang w:val="el-GR"/>
        </w:rPr>
      </w:pPr>
    </w:p>
    <w:p w14:paraId="79989EF2" w14:textId="77777777" w:rsidR="003A0A0C" w:rsidRPr="00296E36" w:rsidRDefault="003A0A0C" w:rsidP="003A0A0C">
      <w:pPr>
        <w:jc w:val="both"/>
        <w:rPr>
          <w:sz w:val="24"/>
          <w:szCs w:val="24"/>
          <w:lang w:val="el-GR"/>
        </w:rPr>
      </w:pPr>
    </w:p>
    <w:p w14:paraId="6F16A8FD" w14:textId="77777777" w:rsidR="00515C0E" w:rsidRPr="00296E36" w:rsidRDefault="00515C0E" w:rsidP="003A0A0C">
      <w:pPr>
        <w:jc w:val="both"/>
        <w:rPr>
          <w:sz w:val="24"/>
          <w:szCs w:val="24"/>
          <w:lang w:val="el-GR"/>
        </w:rPr>
      </w:pPr>
    </w:p>
    <w:p w14:paraId="500FD0BA" w14:textId="77777777" w:rsidR="000E5134" w:rsidRDefault="000E5134" w:rsidP="006F6346">
      <w:pPr>
        <w:jc w:val="both"/>
        <w:rPr>
          <w:sz w:val="24"/>
          <w:szCs w:val="24"/>
          <w:lang w:val="el-GR"/>
        </w:rPr>
      </w:pPr>
    </w:p>
    <w:p w14:paraId="567A1024" w14:textId="01B152DB" w:rsidR="00030998" w:rsidRPr="006F6346" w:rsidRDefault="000E5134" w:rsidP="006F6346">
      <w:pPr>
        <w:jc w:val="both"/>
        <w:rPr>
          <w:rFonts w:eastAsiaTheme="minorHAnsi" w:cs="Calibri"/>
          <w:sz w:val="26"/>
          <w:szCs w:val="26"/>
          <w:lang w:val="el-GR"/>
          <w14:ligatures w14:val="standardContextual"/>
        </w:rPr>
      </w:pPr>
      <w:r>
        <w:rPr>
          <w:noProof/>
          <w:sz w:val="24"/>
          <w:szCs w:val="24"/>
          <w:lang w:val="el-GR"/>
          <w14:ligatures w14:val="standardContextual"/>
        </w:rPr>
        <w:drawing>
          <wp:anchor distT="0" distB="0" distL="114300" distR="114300" simplePos="0" relativeHeight="251661312" behindDoc="0" locked="0" layoutInCell="1" allowOverlap="1" wp14:anchorId="72055BDD" wp14:editId="67B7F0CF">
            <wp:simplePos x="0" y="0"/>
            <wp:positionH relativeFrom="margin">
              <wp:posOffset>2859405</wp:posOffset>
            </wp:positionH>
            <wp:positionV relativeFrom="margin">
              <wp:posOffset>3867785</wp:posOffset>
            </wp:positionV>
            <wp:extent cx="2910840" cy="3368040"/>
            <wp:effectExtent l="0" t="0" r="3810" b="3810"/>
            <wp:wrapSquare wrapText="bothSides"/>
            <wp:docPr id="89935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5557" name="Picture 3"/>
                    <pic:cNvPicPr/>
                  </pic:nvPicPr>
                  <pic:blipFill rotWithShape="1">
                    <a:blip r:embed="rId12" cstate="print">
                      <a:extLst>
                        <a:ext uri="{28A0092B-C50C-407E-A947-70E740481C1C}">
                          <a14:useLocalDpi xmlns:a14="http://schemas.microsoft.com/office/drawing/2010/main" val="0"/>
                        </a:ext>
                      </a:extLst>
                    </a:blip>
                    <a:srcRect l="35312" t="-5810" r="8000" b="5810"/>
                    <a:stretch>
                      <a:fillRect/>
                    </a:stretch>
                  </pic:blipFill>
                  <pic:spPr bwMode="auto">
                    <a:xfrm rot="16200000">
                      <a:off x="0" y="0"/>
                      <a:ext cx="2910840" cy="336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419A3B" w14:textId="3583E3A1" w:rsidR="006F6346" w:rsidRPr="000E5134" w:rsidRDefault="00030998" w:rsidP="000E5134">
      <w:pPr>
        <w:jc w:val="both"/>
        <w:rPr>
          <w:rFonts w:asciiTheme="minorHAnsi" w:eastAsiaTheme="minorHAnsi" w:hAnsiTheme="minorHAnsi" w:cs="AppleSystemUIFont"/>
          <w:sz w:val="26"/>
          <w:szCs w:val="26"/>
          <w:lang w:val="el-GR"/>
          <w14:ligatures w14:val="standardContextual"/>
        </w:rPr>
      </w:pPr>
      <w:r w:rsidRPr="00296E36">
        <w:rPr>
          <w:rFonts w:ascii="AppleSystemUIFont" w:eastAsiaTheme="minorHAnsi" w:hAnsi="AppleSystemUIFont" w:cs="AppleSystemUIFont"/>
          <w:sz w:val="26"/>
          <w:szCs w:val="26"/>
          <w:lang w:val="el-GR"/>
          <w14:ligatures w14:val="standardContextual"/>
        </w:rPr>
        <w:t xml:space="preserve"> </w:t>
      </w:r>
      <w:r w:rsidR="000E5134" w:rsidRPr="000E5134">
        <w:rPr>
          <w:noProof/>
          <w:sz w:val="24"/>
          <w:szCs w:val="24"/>
          <w:lang w:val="el-GR"/>
          <w14:ligatures w14:val="standardContextual"/>
        </w:rPr>
        <w:t>Για καθηλωτικό, καθαρό ήχο σου έχουμε τα JBL Flip 7 και JBL Charge 6 με τεχνολογία AI Sound Boost, κι αν είσαι ο τύπος ανθρώπου που -μεταξύ μας- ξεχνάς να φορτίσεις το κινητό σου, το Charge 6 έρχεται με ενσωματωμένο powerbank για να μην ξεμείνεις ποτέ σε αυτές τις διακοπές! Εάν θες ακόμη πιο δυνατά καλοκαιρινά vibes, ανακάλυψε το ηχείο JBL Xtreme 4, με βολικό strap ώμου και ανοιχτήρι μπύρας για extreme καταστάσεις!</w:t>
      </w:r>
    </w:p>
    <w:p w14:paraId="34C684ED" w14:textId="77777777" w:rsidR="006F6346" w:rsidRDefault="006F6346" w:rsidP="00030998">
      <w:pPr>
        <w:rPr>
          <w:sz w:val="24"/>
          <w:szCs w:val="24"/>
          <w:lang w:val="el-GR"/>
        </w:rPr>
      </w:pPr>
    </w:p>
    <w:p w14:paraId="3EE65A7B" w14:textId="77777777" w:rsidR="006F6346" w:rsidRDefault="006F6346" w:rsidP="00030998">
      <w:pPr>
        <w:rPr>
          <w:sz w:val="24"/>
          <w:szCs w:val="24"/>
          <w:lang w:val="el-GR"/>
        </w:rPr>
      </w:pPr>
    </w:p>
    <w:p w14:paraId="2629E71E" w14:textId="77777777" w:rsidR="006F6346" w:rsidRDefault="006F6346" w:rsidP="00030998">
      <w:pPr>
        <w:rPr>
          <w:sz w:val="24"/>
          <w:szCs w:val="24"/>
          <w:lang w:val="el-GR"/>
        </w:rPr>
      </w:pPr>
    </w:p>
    <w:p w14:paraId="309439D9" w14:textId="77777777" w:rsidR="006F6346" w:rsidRDefault="006F6346" w:rsidP="008E6927">
      <w:pPr>
        <w:jc w:val="both"/>
        <w:rPr>
          <w:sz w:val="24"/>
          <w:szCs w:val="24"/>
          <w:lang w:val="el-GR"/>
        </w:rPr>
      </w:pPr>
    </w:p>
    <w:p w14:paraId="5BD3A833" w14:textId="77777777" w:rsidR="000E5134" w:rsidRDefault="000E5134" w:rsidP="00E623EF">
      <w:pPr>
        <w:jc w:val="center"/>
        <w:rPr>
          <w:sz w:val="24"/>
          <w:szCs w:val="24"/>
          <w:lang w:val="el-GR"/>
        </w:rPr>
      </w:pPr>
    </w:p>
    <w:p w14:paraId="34F28238" w14:textId="77777777" w:rsidR="000E5134" w:rsidRDefault="000E5134" w:rsidP="00E623EF">
      <w:pPr>
        <w:jc w:val="center"/>
        <w:rPr>
          <w:sz w:val="24"/>
          <w:szCs w:val="24"/>
          <w:lang w:val="el-GR"/>
        </w:rPr>
      </w:pPr>
    </w:p>
    <w:p w14:paraId="341C4C57" w14:textId="12F4AEBA" w:rsidR="000E5134" w:rsidRDefault="000E5134" w:rsidP="00E623EF">
      <w:pPr>
        <w:jc w:val="center"/>
        <w:rPr>
          <w:sz w:val="24"/>
          <w:szCs w:val="24"/>
          <w:lang w:val="el-GR"/>
        </w:rPr>
      </w:pPr>
    </w:p>
    <w:p w14:paraId="4D93A9B3" w14:textId="7E476F52" w:rsidR="000E5134" w:rsidRDefault="000E5134" w:rsidP="00E623EF">
      <w:pPr>
        <w:jc w:val="center"/>
        <w:rPr>
          <w:sz w:val="24"/>
          <w:szCs w:val="24"/>
          <w:lang w:val="el-GR"/>
        </w:rPr>
      </w:pPr>
    </w:p>
    <w:p w14:paraId="744238D8" w14:textId="03A6A16D" w:rsidR="00790B9E" w:rsidRDefault="000E5134" w:rsidP="000E5134">
      <w:pPr>
        <w:jc w:val="both"/>
        <w:rPr>
          <w:rFonts w:cs="Calibri"/>
          <w:bCs/>
          <w:color w:val="000000"/>
          <w:sz w:val="24"/>
          <w:szCs w:val="24"/>
          <w:lang w:val="el-GR"/>
        </w:rPr>
      </w:pPr>
      <w:r>
        <w:rPr>
          <w:rFonts w:cs="Calibri"/>
          <w:bCs/>
          <w:noProof/>
          <w:color w:val="000000"/>
          <w:sz w:val="24"/>
          <w:szCs w:val="24"/>
          <w:lang w:val="el-GR"/>
          <w14:ligatures w14:val="standardContextual"/>
        </w:rPr>
        <w:drawing>
          <wp:anchor distT="0" distB="0" distL="114300" distR="114300" simplePos="0" relativeHeight="251662336" behindDoc="0" locked="0" layoutInCell="1" allowOverlap="1" wp14:anchorId="21C94EBD" wp14:editId="2194E23D">
            <wp:simplePos x="0" y="0"/>
            <wp:positionH relativeFrom="margin">
              <wp:align>left</wp:align>
            </wp:positionH>
            <wp:positionV relativeFrom="margin">
              <wp:posOffset>572770</wp:posOffset>
            </wp:positionV>
            <wp:extent cx="3540760" cy="2561590"/>
            <wp:effectExtent l="0" t="0" r="2540" b="0"/>
            <wp:wrapSquare wrapText="bothSides"/>
            <wp:docPr id="1597593951" name="Picture 2" descr="A group of people sitting on the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3951" name="Picture 2" descr="A group of people sitting on the sand&#10;&#10;AI-generated content may be incorrect."/>
                    <pic:cNvPicPr/>
                  </pic:nvPicPr>
                  <pic:blipFill rotWithShape="1">
                    <a:blip r:embed="rId13" cstate="print">
                      <a:extLst>
                        <a:ext uri="{28A0092B-C50C-407E-A947-70E740481C1C}">
                          <a14:useLocalDpi xmlns:a14="http://schemas.microsoft.com/office/drawing/2010/main" val="0"/>
                        </a:ext>
                      </a:extLst>
                    </a:blip>
                    <a:srcRect l="25798" t="15387" r="6637" b="11284"/>
                    <a:stretch>
                      <a:fillRect/>
                    </a:stretch>
                  </pic:blipFill>
                  <pic:spPr bwMode="auto">
                    <a:xfrm>
                      <a:off x="0" y="0"/>
                      <a:ext cx="3540760" cy="2561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134">
        <w:rPr>
          <w:rFonts w:cs="Calibri"/>
          <w:bCs/>
          <w:color w:val="000000"/>
          <w:sz w:val="24"/>
          <w:szCs w:val="24"/>
          <w:lang w:val="el-GR"/>
        </w:rPr>
        <w:t xml:space="preserve">Τα JBL </w:t>
      </w:r>
      <w:proofErr w:type="spellStart"/>
      <w:r w:rsidRPr="000E5134">
        <w:rPr>
          <w:rFonts w:cs="Calibri"/>
          <w:bCs/>
          <w:color w:val="000000"/>
          <w:sz w:val="24"/>
          <w:szCs w:val="24"/>
          <w:lang w:val="el-GR"/>
        </w:rPr>
        <w:t>Partybox</w:t>
      </w:r>
      <w:proofErr w:type="spellEnd"/>
      <w:r w:rsidRPr="000E5134">
        <w:rPr>
          <w:rFonts w:cs="Calibri"/>
          <w:bCs/>
          <w:color w:val="000000"/>
          <w:sz w:val="24"/>
          <w:szCs w:val="24"/>
          <w:lang w:val="el-GR"/>
        </w:rPr>
        <w:t xml:space="preserve"> ήρθαν για να σε απαλλάξουν από πολύπλοκα </w:t>
      </w:r>
      <w:proofErr w:type="spellStart"/>
      <w:r w:rsidRPr="000E5134">
        <w:rPr>
          <w:rFonts w:cs="Calibri"/>
          <w:bCs/>
          <w:color w:val="000000"/>
          <w:sz w:val="24"/>
          <w:szCs w:val="24"/>
          <w:lang w:val="el-GR"/>
        </w:rPr>
        <w:t>set-up</w:t>
      </w:r>
      <w:proofErr w:type="spellEnd"/>
      <w:r w:rsidRPr="000E5134">
        <w:rPr>
          <w:rFonts w:cs="Calibri"/>
          <w:bCs/>
          <w:color w:val="000000"/>
          <w:sz w:val="24"/>
          <w:szCs w:val="24"/>
          <w:lang w:val="el-GR"/>
        </w:rPr>
        <w:t xml:space="preserve"> και καλώδια, με εντυπωσιακά </w:t>
      </w:r>
      <w:proofErr w:type="spellStart"/>
      <w:r w:rsidRPr="000E5134">
        <w:rPr>
          <w:rFonts w:cs="Calibri"/>
          <w:bCs/>
          <w:color w:val="000000"/>
          <w:sz w:val="24"/>
          <w:szCs w:val="24"/>
          <w:lang w:val="el-GR"/>
        </w:rPr>
        <w:t>lightshow</w:t>
      </w:r>
      <w:proofErr w:type="spellEnd"/>
      <w:r w:rsidRPr="000E5134">
        <w:rPr>
          <w:rFonts w:cs="Calibri"/>
          <w:bCs/>
          <w:color w:val="000000"/>
          <w:sz w:val="24"/>
          <w:szCs w:val="24"/>
          <w:lang w:val="el-GR"/>
        </w:rPr>
        <w:t xml:space="preserve">, πιστοποίηση </w:t>
      </w:r>
      <w:proofErr w:type="spellStart"/>
      <w:r w:rsidRPr="000E5134">
        <w:rPr>
          <w:rFonts w:cs="Calibri"/>
          <w:bCs/>
          <w:color w:val="000000"/>
          <w:sz w:val="24"/>
          <w:szCs w:val="24"/>
          <w:lang w:val="el-GR"/>
        </w:rPr>
        <w:t>splash-proof</w:t>
      </w:r>
      <w:proofErr w:type="spellEnd"/>
      <w:r w:rsidRPr="000E5134">
        <w:rPr>
          <w:rFonts w:cs="Calibri"/>
          <w:bCs/>
          <w:color w:val="000000"/>
          <w:sz w:val="24"/>
          <w:szCs w:val="24"/>
          <w:lang w:val="el-GR"/>
        </w:rPr>
        <w:t xml:space="preserve"> και θύρες για μικρόφωνα και κιθάρα! Αυτό το καλοκαίρι, γίνε </w:t>
      </w:r>
      <w:proofErr w:type="spellStart"/>
      <w:r w:rsidRPr="000E5134">
        <w:rPr>
          <w:rFonts w:cs="Calibri"/>
          <w:bCs/>
          <w:color w:val="000000"/>
          <w:sz w:val="24"/>
          <w:szCs w:val="24"/>
          <w:lang w:val="el-GR"/>
        </w:rPr>
        <w:t>karaoke</w:t>
      </w:r>
      <w:proofErr w:type="spellEnd"/>
      <w:r w:rsidRPr="000E5134">
        <w:rPr>
          <w:rFonts w:cs="Calibri"/>
          <w:bCs/>
          <w:color w:val="000000"/>
          <w:sz w:val="24"/>
          <w:szCs w:val="24"/>
          <w:lang w:val="el-GR"/>
        </w:rPr>
        <w:t xml:space="preserve"> </w:t>
      </w:r>
      <w:proofErr w:type="spellStart"/>
      <w:r w:rsidRPr="000E5134">
        <w:rPr>
          <w:rFonts w:cs="Calibri"/>
          <w:bCs/>
          <w:color w:val="000000"/>
          <w:sz w:val="24"/>
          <w:szCs w:val="24"/>
          <w:lang w:val="el-GR"/>
        </w:rPr>
        <w:t>host</w:t>
      </w:r>
      <w:proofErr w:type="spellEnd"/>
      <w:r w:rsidRPr="000E5134">
        <w:rPr>
          <w:rFonts w:cs="Calibri"/>
          <w:bCs/>
          <w:color w:val="000000"/>
          <w:sz w:val="24"/>
          <w:szCs w:val="24"/>
          <w:lang w:val="el-GR"/>
        </w:rPr>
        <w:t xml:space="preserve"> με το JBL </w:t>
      </w:r>
      <w:proofErr w:type="spellStart"/>
      <w:r w:rsidRPr="000E5134">
        <w:rPr>
          <w:rFonts w:cs="Calibri"/>
          <w:bCs/>
          <w:color w:val="000000"/>
          <w:sz w:val="24"/>
          <w:szCs w:val="24"/>
          <w:lang w:val="el-GR"/>
        </w:rPr>
        <w:t>PartyBox</w:t>
      </w:r>
      <w:proofErr w:type="spellEnd"/>
      <w:r w:rsidRPr="000E5134">
        <w:rPr>
          <w:rFonts w:cs="Calibri"/>
          <w:bCs/>
          <w:color w:val="000000"/>
          <w:sz w:val="24"/>
          <w:szCs w:val="24"/>
          <w:lang w:val="el-GR"/>
        </w:rPr>
        <w:t xml:space="preserve"> </w:t>
      </w:r>
      <w:proofErr w:type="spellStart"/>
      <w:r w:rsidRPr="000E5134">
        <w:rPr>
          <w:rFonts w:cs="Calibri"/>
          <w:bCs/>
          <w:color w:val="000000"/>
          <w:sz w:val="24"/>
          <w:szCs w:val="24"/>
          <w:lang w:val="el-GR"/>
        </w:rPr>
        <w:t>Encore</w:t>
      </w:r>
      <w:proofErr w:type="spellEnd"/>
      <w:r w:rsidRPr="000E5134">
        <w:rPr>
          <w:rFonts w:cs="Calibri"/>
          <w:bCs/>
          <w:color w:val="000000"/>
          <w:sz w:val="24"/>
          <w:szCs w:val="24"/>
          <w:lang w:val="el-GR"/>
        </w:rPr>
        <w:t xml:space="preserve"> 2 που έρχεται με μικρόφωνο, ή </w:t>
      </w:r>
      <w:proofErr w:type="spellStart"/>
      <w:r w:rsidRPr="000E5134">
        <w:rPr>
          <w:rFonts w:cs="Calibri"/>
          <w:bCs/>
          <w:color w:val="000000"/>
          <w:sz w:val="24"/>
          <w:szCs w:val="24"/>
          <w:lang w:val="el-GR"/>
        </w:rPr>
        <w:t>πάρταρε</w:t>
      </w:r>
      <w:proofErr w:type="spellEnd"/>
      <w:r w:rsidRPr="000E5134">
        <w:rPr>
          <w:rFonts w:cs="Calibri"/>
          <w:bCs/>
          <w:color w:val="000000"/>
          <w:sz w:val="24"/>
          <w:szCs w:val="24"/>
          <w:lang w:val="el-GR"/>
        </w:rPr>
        <w:t xml:space="preserve"> μέχρι το πρωί με το JBL </w:t>
      </w:r>
      <w:proofErr w:type="spellStart"/>
      <w:r w:rsidRPr="000E5134">
        <w:rPr>
          <w:rFonts w:cs="Calibri"/>
          <w:bCs/>
          <w:color w:val="000000"/>
          <w:sz w:val="24"/>
          <w:szCs w:val="24"/>
          <w:lang w:val="el-GR"/>
        </w:rPr>
        <w:t>Partybox</w:t>
      </w:r>
      <w:proofErr w:type="spellEnd"/>
      <w:r w:rsidRPr="000E5134">
        <w:rPr>
          <w:rFonts w:cs="Calibri"/>
          <w:bCs/>
          <w:color w:val="000000"/>
          <w:sz w:val="24"/>
          <w:szCs w:val="24"/>
          <w:lang w:val="el-GR"/>
        </w:rPr>
        <w:t xml:space="preserve"> </w:t>
      </w:r>
      <w:proofErr w:type="spellStart"/>
      <w:r w:rsidRPr="000E5134">
        <w:rPr>
          <w:rFonts w:cs="Calibri"/>
          <w:bCs/>
          <w:color w:val="000000"/>
          <w:sz w:val="24"/>
          <w:szCs w:val="24"/>
          <w:lang w:val="el-GR"/>
        </w:rPr>
        <w:t>Club</w:t>
      </w:r>
      <w:proofErr w:type="spellEnd"/>
      <w:r w:rsidRPr="000E5134">
        <w:rPr>
          <w:rFonts w:cs="Calibri"/>
          <w:bCs/>
          <w:color w:val="000000"/>
          <w:sz w:val="24"/>
          <w:szCs w:val="24"/>
          <w:lang w:val="el-GR"/>
        </w:rPr>
        <w:t xml:space="preserve"> 120 με 12 ώρες διάρκεια μπαταρίας και το JBL </w:t>
      </w:r>
      <w:proofErr w:type="spellStart"/>
      <w:r w:rsidRPr="000E5134">
        <w:rPr>
          <w:rFonts w:cs="Calibri"/>
          <w:bCs/>
          <w:color w:val="000000"/>
          <w:sz w:val="24"/>
          <w:szCs w:val="24"/>
          <w:lang w:val="el-GR"/>
        </w:rPr>
        <w:t>PartyBox</w:t>
      </w:r>
      <w:proofErr w:type="spellEnd"/>
      <w:r w:rsidRPr="000E5134">
        <w:rPr>
          <w:rFonts w:cs="Calibri"/>
          <w:bCs/>
          <w:color w:val="000000"/>
          <w:sz w:val="24"/>
          <w:szCs w:val="24"/>
          <w:lang w:val="el-GR"/>
        </w:rPr>
        <w:t xml:space="preserve"> </w:t>
      </w:r>
      <w:proofErr w:type="spellStart"/>
      <w:r w:rsidRPr="000E5134">
        <w:rPr>
          <w:rFonts w:cs="Calibri"/>
          <w:bCs/>
          <w:color w:val="000000"/>
          <w:sz w:val="24"/>
          <w:szCs w:val="24"/>
          <w:lang w:val="el-GR"/>
        </w:rPr>
        <w:t>Stage</w:t>
      </w:r>
      <w:proofErr w:type="spellEnd"/>
      <w:r w:rsidRPr="000E5134">
        <w:rPr>
          <w:rFonts w:cs="Calibri"/>
          <w:bCs/>
          <w:color w:val="000000"/>
          <w:sz w:val="24"/>
          <w:szCs w:val="24"/>
          <w:lang w:val="el-GR"/>
        </w:rPr>
        <w:t xml:space="preserve"> 320 με λαβή και τροχούς για εύκολη μεταφορά.</w:t>
      </w:r>
    </w:p>
    <w:p w14:paraId="1882B092" w14:textId="77777777" w:rsidR="000E5134" w:rsidRDefault="000E5134" w:rsidP="000E5134">
      <w:pPr>
        <w:jc w:val="both"/>
        <w:rPr>
          <w:rFonts w:cs="Calibri"/>
          <w:bCs/>
          <w:color w:val="000000"/>
          <w:sz w:val="24"/>
          <w:szCs w:val="24"/>
          <w:lang w:val="el-GR"/>
        </w:rPr>
      </w:pPr>
    </w:p>
    <w:p w14:paraId="24488136" w14:textId="5AB654B9" w:rsidR="000E5134" w:rsidRDefault="000E5134" w:rsidP="000E5134">
      <w:pPr>
        <w:jc w:val="both"/>
        <w:rPr>
          <w:rFonts w:cs="Calibri"/>
          <w:bCs/>
          <w:color w:val="000000"/>
          <w:sz w:val="24"/>
          <w:szCs w:val="24"/>
          <w:lang w:val="el-GR"/>
        </w:rPr>
      </w:pPr>
    </w:p>
    <w:p w14:paraId="4ECD05A5" w14:textId="677E10FA" w:rsidR="000E5134" w:rsidRPr="000E5134" w:rsidRDefault="000E5134" w:rsidP="000E5134">
      <w:pPr>
        <w:jc w:val="both"/>
        <w:rPr>
          <w:sz w:val="24"/>
          <w:szCs w:val="24"/>
          <w:lang w:val="el-GR"/>
        </w:rPr>
      </w:pPr>
    </w:p>
    <w:p w14:paraId="6F6805D1" w14:textId="55D42709" w:rsidR="000E5134" w:rsidRDefault="000E5134" w:rsidP="00790B9E">
      <w:pPr>
        <w:jc w:val="center"/>
        <w:rPr>
          <w:rFonts w:cs="Calibri"/>
          <w:bCs/>
          <w:color w:val="000000"/>
          <w:sz w:val="24"/>
          <w:szCs w:val="24"/>
          <w:lang w:val="el-GR"/>
        </w:rPr>
      </w:pPr>
    </w:p>
    <w:p w14:paraId="34F17711" w14:textId="77777777" w:rsidR="00AF768B" w:rsidRDefault="00AF768B" w:rsidP="000E5134">
      <w:pPr>
        <w:jc w:val="both"/>
        <w:rPr>
          <w:rFonts w:cs="Calibri"/>
          <w:bCs/>
          <w:color w:val="000000"/>
          <w:sz w:val="24"/>
          <w:szCs w:val="24"/>
          <w:lang w:val="el-GR"/>
        </w:rPr>
      </w:pPr>
    </w:p>
    <w:p w14:paraId="08F4915E" w14:textId="0F0E5C23" w:rsidR="000E5134" w:rsidRDefault="00AF768B" w:rsidP="000E5134">
      <w:pPr>
        <w:jc w:val="both"/>
        <w:rPr>
          <w:rFonts w:cs="Calibri"/>
          <w:bCs/>
          <w:color w:val="000000"/>
          <w:sz w:val="24"/>
          <w:szCs w:val="24"/>
          <w:lang w:val="el-GR"/>
        </w:rPr>
      </w:pPr>
      <w:r w:rsidRPr="00AF768B">
        <w:rPr>
          <w:rFonts w:cs="Calibri"/>
          <w:bCs/>
          <w:color w:val="000000"/>
          <w:sz w:val="24"/>
          <w:szCs w:val="24"/>
          <w:lang w:val="el-GR"/>
        </w:rPr>
        <w:t xml:space="preserve">Για το πλοίο της επιστροφής που απλώς θες να χαλαρώσεις, προτείνουμε τα κορυφαία ακουστικά JBL </w:t>
      </w:r>
      <w:proofErr w:type="spellStart"/>
      <w:r w:rsidRPr="00AF768B">
        <w:rPr>
          <w:rFonts w:cs="Calibri"/>
          <w:bCs/>
          <w:color w:val="000000"/>
          <w:sz w:val="24"/>
          <w:szCs w:val="24"/>
          <w:lang w:val="el-GR"/>
        </w:rPr>
        <w:t>Tour</w:t>
      </w:r>
      <w:proofErr w:type="spellEnd"/>
      <w:r w:rsidRPr="00AF768B">
        <w:rPr>
          <w:rFonts w:cs="Calibri"/>
          <w:bCs/>
          <w:color w:val="000000"/>
          <w:sz w:val="24"/>
          <w:szCs w:val="24"/>
          <w:lang w:val="el-GR"/>
        </w:rPr>
        <w:t xml:space="preserve"> </w:t>
      </w:r>
      <w:proofErr w:type="spellStart"/>
      <w:r w:rsidRPr="00AF768B">
        <w:rPr>
          <w:rFonts w:cs="Calibri"/>
          <w:bCs/>
          <w:color w:val="000000"/>
          <w:sz w:val="24"/>
          <w:szCs w:val="24"/>
          <w:lang w:val="el-GR"/>
        </w:rPr>
        <w:t>One</w:t>
      </w:r>
      <w:proofErr w:type="spellEnd"/>
      <w:r w:rsidRPr="00AF768B">
        <w:rPr>
          <w:rFonts w:cs="Calibri"/>
          <w:bCs/>
          <w:color w:val="000000"/>
          <w:sz w:val="24"/>
          <w:szCs w:val="24"/>
          <w:lang w:val="el-GR"/>
        </w:rPr>
        <w:t xml:space="preserve"> M3 και JBL </w:t>
      </w:r>
      <w:proofErr w:type="spellStart"/>
      <w:r w:rsidRPr="00AF768B">
        <w:rPr>
          <w:rFonts w:cs="Calibri"/>
          <w:bCs/>
          <w:color w:val="000000"/>
          <w:sz w:val="24"/>
          <w:szCs w:val="24"/>
          <w:lang w:val="el-GR"/>
        </w:rPr>
        <w:t>Tour</w:t>
      </w:r>
      <w:proofErr w:type="spellEnd"/>
      <w:r w:rsidRPr="00AF768B">
        <w:rPr>
          <w:rFonts w:cs="Calibri"/>
          <w:bCs/>
          <w:color w:val="000000"/>
          <w:sz w:val="24"/>
          <w:szCs w:val="24"/>
          <w:lang w:val="el-GR"/>
        </w:rPr>
        <w:t xml:space="preserve"> </w:t>
      </w:r>
      <w:proofErr w:type="spellStart"/>
      <w:r w:rsidRPr="00AF768B">
        <w:rPr>
          <w:rFonts w:cs="Calibri"/>
          <w:bCs/>
          <w:color w:val="000000"/>
          <w:sz w:val="24"/>
          <w:szCs w:val="24"/>
          <w:lang w:val="el-GR"/>
        </w:rPr>
        <w:t>Pro</w:t>
      </w:r>
      <w:proofErr w:type="spellEnd"/>
      <w:r w:rsidRPr="00AF768B">
        <w:rPr>
          <w:rFonts w:cs="Calibri"/>
          <w:bCs/>
          <w:color w:val="000000"/>
          <w:sz w:val="24"/>
          <w:szCs w:val="24"/>
          <w:lang w:val="el-GR"/>
        </w:rPr>
        <w:t xml:space="preserve"> 3 με </w:t>
      </w:r>
      <w:proofErr w:type="spellStart"/>
      <w:r w:rsidRPr="00AF768B">
        <w:rPr>
          <w:rFonts w:cs="Calibri"/>
          <w:bCs/>
          <w:color w:val="000000"/>
          <w:sz w:val="24"/>
          <w:szCs w:val="24"/>
          <w:lang w:val="el-GR"/>
        </w:rPr>
        <w:t>noise</w:t>
      </w:r>
      <w:proofErr w:type="spellEnd"/>
      <w:r w:rsidRPr="00AF768B">
        <w:rPr>
          <w:rFonts w:cs="Calibri"/>
          <w:bCs/>
          <w:color w:val="000000"/>
          <w:sz w:val="24"/>
          <w:szCs w:val="24"/>
          <w:lang w:val="el-GR"/>
        </w:rPr>
        <w:t xml:space="preserve"> </w:t>
      </w:r>
      <w:proofErr w:type="spellStart"/>
      <w:r w:rsidRPr="00AF768B">
        <w:rPr>
          <w:rFonts w:cs="Calibri"/>
          <w:bCs/>
          <w:color w:val="000000"/>
          <w:sz w:val="24"/>
          <w:szCs w:val="24"/>
          <w:lang w:val="el-GR"/>
        </w:rPr>
        <w:t>cancelling</w:t>
      </w:r>
      <w:proofErr w:type="spellEnd"/>
      <w:r w:rsidRPr="00AF768B">
        <w:rPr>
          <w:rFonts w:cs="Calibri"/>
          <w:bCs/>
          <w:color w:val="000000"/>
          <w:sz w:val="24"/>
          <w:szCs w:val="24"/>
          <w:lang w:val="el-GR"/>
        </w:rPr>
        <w:t xml:space="preserve">. Σύνδεσέ τα μέσω </w:t>
      </w:r>
      <w:proofErr w:type="spellStart"/>
      <w:r w:rsidRPr="00AF768B">
        <w:rPr>
          <w:rFonts w:cs="Calibri"/>
          <w:bCs/>
          <w:color w:val="000000"/>
          <w:sz w:val="24"/>
          <w:szCs w:val="24"/>
          <w:lang w:val="el-GR"/>
        </w:rPr>
        <w:t>Auracast</w:t>
      </w:r>
      <w:proofErr w:type="spellEnd"/>
      <w:r w:rsidRPr="00AF768B">
        <w:rPr>
          <w:rFonts w:cs="Calibri"/>
          <w:bCs/>
          <w:color w:val="000000"/>
          <w:sz w:val="24"/>
          <w:szCs w:val="24"/>
          <w:lang w:val="el-GR"/>
        </w:rPr>
        <w:t xml:space="preserve"> για να μοιραστείς την </w:t>
      </w:r>
      <w:proofErr w:type="spellStart"/>
      <w:r w:rsidRPr="00AF768B">
        <w:rPr>
          <w:rFonts w:cs="Calibri"/>
          <w:bCs/>
          <w:color w:val="000000"/>
          <w:sz w:val="24"/>
          <w:szCs w:val="24"/>
          <w:lang w:val="el-GR"/>
        </w:rPr>
        <w:t>playlist</w:t>
      </w:r>
      <w:proofErr w:type="spellEnd"/>
      <w:r w:rsidRPr="00AF768B">
        <w:rPr>
          <w:rFonts w:cs="Calibri"/>
          <w:bCs/>
          <w:color w:val="000000"/>
          <w:sz w:val="24"/>
          <w:szCs w:val="24"/>
          <w:lang w:val="el-GR"/>
        </w:rPr>
        <w:t xml:space="preserve"> σου ή κάνε </w:t>
      </w:r>
      <w:proofErr w:type="spellStart"/>
      <w:r w:rsidRPr="00AF768B">
        <w:rPr>
          <w:rFonts w:cs="Calibri"/>
          <w:bCs/>
          <w:color w:val="000000"/>
          <w:sz w:val="24"/>
          <w:szCs w:val="24"/>
          <w:lang w:val="el-GR"/>
        </w:rPr>
        <w:t>binge-watch</w:t>
      </w:r>
      <w:proofErr w:type="spellEnd"/>
      <w:r w:rsidRPr="00AF768B">
        <w:rPr>
          <w:rFonts w:cs="Calibri"/>
          <w:bCs/>
          <w:color w:val="000000"/>
          <w:sz w:val="24"/>
          <w:szCs w:val="24"/>
          <w:lang w:val="el-GR"/>
        </w:rPr>
        <w:t xml:space="preserve"> την αγαπημένη σου σειρά μαζί με τους φίλους σου.</w:t>
      </w:r>
    </w:p>
    <w:p w14:paraId="363E2D7A" w14:textId="0A296D88" w:rsidR="000E5134" w:rsidRDefault="000E5134" w:rsidP="00790B9E">
      <w:pPr>
        <w:jc w:val="center"/>
        <w:rPr>
          <w:rFonts w:cs="Calibri"/>
          <w:bCs/>
          <w:color w:val="000000"/>
          <w:sz w:val="24"/>
          <w:szCs w:val="24"/>
          <w:lang w:val="el-GR"/>
        </w:rPr>
      </w:pPr>
      <w:r>
        <w:rPr>
          <w:noProof/>
          <w:sz w:val="24"/>
          <w:szCs w:val="24"/>
          <w:lang w:val="el-GR"/>
          <w14:ligatures w14:val="standardContextual"/>
        </w:rPr>
        <w:drawing>
          <wp:anchor distT="0" distB="0" distL="114300" distR="114300" simplePos="0" relativeHeight="251663360" behindDoc="0" locked="0" layoutInCell="1" allowOverlap="1" wp14:anchorId="424347F7" wp14:editId="45427525">
            <wp:simplePos x="0" y="0"/>
            <wp:positionH relativeFrom="margin">
              <wp:align>right</wp:align>
            </wp:positionH>
            <wp:positionV relativeFrom="margin">
              <wp:posOffset>4328160</wp:posOffset>
            </wp:positionV>
            <wp:extent cx="3367405" cy="2830830"/>
            <wp:effectExtent l="1588" t="0" r="6032" b="6033"/>
            <wp:wrapSquare wrapText="bothSides"/>
            <wp:docPr id="535341460" name="Picture 3" descr="A person and person stand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41460" name="Picture 3" descr="A person and person standing on a beach&#10;&#10;AI-generated content may be incorrect."/>
                    <pic:cNvPicPr/>
                  </pic:nvPicPr>
                  <pic:blipFill rotWithShape="1">
                    <a:blip r:embed="rId14" cstate="print">
                      <a:extLst>
                        <a:ext uri="{28A0092B-C50C-407E-A947-70E740481C1C}">
                          <a14:useLocalDpi xmlns:a14="http://schemas.microsoft.com/office/drawing/2010/main" val="0"/>
                        </a:ext>
                      </a:extLst>
                    </a:blip>
                    <a:srcRect l="12855" r="7843"/>
                    <a:stretch>
                      <a:fillRect/>
                    </a:stretch>
                  </pic:blipFill>
                  <pic:spPr bwMode="auto">
                    <a:xfrm rot="16200000">
                      <a:off x="0" y="0"/>
                      <a:ext cx="3367405" cy="283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22922" w14:textId="14E737B4" w:rsidR="000E5134" w:rsidRDefault="000E5134" w:rsidP="00790B9E">
      <w:pPr>
        <w:jc w:val="center"/>
        <w:rPr>
          <w:rFonts w:cs="Calibri"/>
          <w:bCs/>
          <w:color w:val="000000"/>
          <w:sz w:val="24"/>
          <w:szCs w:val="24"/>
          <w:lang w:val="el-GR"/>
        </w:rPr>
      </w:pPr>
    </w:p>
    <w:p w14:paraId="262783A4" w14:textId="77777777" w:rsidR="000E5134" w:rsidRDefault="000E5134" w:rsidP="00790B9E">
      <w:pPr>
        <w:jc w:val="center"/>
        <w:rPr>
          <w:rFonts w:cs="Calibri"/>
          <w:bCs/>
          <w:color w:val="000000"/>
          <w:sz w:val="24"/>
          <w:szCs w:val="24"/>
          <w:lang w:val="el-GR"/>
        </w:rPr>
      </w:pPr>
    </w:p>
    <w:p w14:paraId="62EB36B0" w14:textId="77777777" w:rsidR="000E5134" w:rsidRDefault="000E5134" w:rsidP="00790B9E">
      <w:pPr>
        <w:jc w:val="center"/>
        <w:rPr>
          <w:rFonts w:cs="Calibri"/>
          <w:bCs/>
          <w:color w:val="000000"/>
          <w:sz w:val="24"/>
          <w:szCs w:val="24"/>
          <w:lang w:val="el-GR"/>
        </w:rPr>
      </w:pPr>
    </w:p>
    <w:p w14:paraId="6AC42CEA" w14:textId="77777777" w:rsidR="000E5134" w:rsidRDefault="000E5134" w:rsidP="00790B9E">
      <w:pPr>
        <w:jc w:val="center"/>
        <w:rPr>
          <w:rFonts w:cs="Calibri"/>
          <w:bCs/>
          <w:color w:val="000000"/>
          <w:sz w:val="24"/>
          <w:szCs w:val="24"/>
          <w:lang w:val="el-GR"/>
        </w:rPr>
      </w:pPr>
    </w:p>
    <w:p w14:paraId="173B08E8" w14:textId="77777777" w:rsidR="000E5134" w:rsidRDefault="000E5134" w:rsidP="00790B9E">
      <w:pPr>
        <w:jc w:val="center"/>
        <w:rPr>
          <w:rFonts w:cs="Calibri"/>
          <w:bCs/>
          <w:color w:val="000000"/>
          <w:sz w:val="24"/>
          <w:szCs w:val="24"/>
          <w:lang w:val="el-GR"/>
        </w:rPr>
      </w:pPr>
    </w:p>
    <w:p w14:paraId="525ED220" w14:textId="77777777" w:rsidR="000E5134" w:rsidRDefault="000E5134" w:rsidP="00790B9E">
      <w:pPr>
        <w:jc w:val="center"/>
        <w:rPr>
          <w:rFonts w:cs="Calibri"/>
          <w:bCs/>
          <w:color w:val="000000"/>
          <w:sz w:val="24"/>
          <w:szCs w:val="24"/>
          <w:lang w:val="el-GR"/>
        </w:rPr>
      </w:pPr>
    </w:p>
    <w:p w14:paraId="6923C9AE" w14:textId="77777777" w:rsidR="000E5134" w:rsidRDefault="000E5134" w:rsidP="00790B9E">
      <w:pPr>
        <w:jc w:val="center"/>
        <w:rPr>
          <w:rFonts w:cs="Calibri"/>
          <w:bCs/>
          <w:color w:val="000000"/>
          <w:sz w:val="24"/>
          <w:szCs w:val="24"/>
          <w:lang w:val="el-GR"/>
        </w:rPr>
      </w:pPr>
    </w:p>
    <w:p w14:paraId="2F68A830" w14:textId="77777777" w:rsidR="000E5134" w:rsidRDefault="000E5134" w:rsidP="00790B9E">
      <w:pPr>
        <w:jc w:val="center"/>
        <w:rPr>
          <w:rFonts w:cs="Calibri"/>
          <w:bCs/>
          <w:color w:val="000000"/>
          <w:sz w:val="24"/>
          <w:szCs w:val="24"/>
          <w:lang w:val="el-GR"/>
        </w:rPr>
      </w:pPr>
    </w:p>
    <w:p w14:paraId="3F3E2796" w14:textId="77777777" w:rsidR="000E5134" w:rsidRDefault="000E5134" w:rsidP="00790B9E">
      <w:pPr>
        <w:jc w:val="center"/>
        <w:rPr>
          <w:rFonts w:cs="Calibri"/>
          <w:bCs/>
          <w:color w:val="000000"/>
          <w:sz w:val="24"/>
          <w:szCs w:val="24"/>
          <w:lang w:val="el-GR"/>
        </w:rPr>
      </w:pPr>
    </w:p>
    <w:p w14:paraId="5A4C228C" w14:textId="77777777" w:rsidR="000E5134" w:rsidRDefault="000E5134" w:rsidP="00790B9E">
      <w:pPr>
        <w:jc w:val="center"/>
        <w:rPr>
          <w:rFonts w:cs="Calibri"/>
          <w:bCs/>
          <w:color w:val="000000"/>
          <w:sz w:val="24"/>
          <w:szCs w:val="24"/>
          <w:lang w:val="el-GR"/>
        </w:rPr>
      </w:pPr>
    </w:p>
    <w:p w14:paraId="77D277C7" w14:textId="77777777" w:rsidR="000E5134" w:rsidRDefault="000E5134" w:rsidP="00790B9E">
      <w:pPr>
        <w:jc w:val="center"/>
        <w:rPr>
          <w:rFonts w:cs="Calibri"/>
          <w:bCs/>
          <w:color w:val="000000"/>
          <w:sz w:val="24"/>
          <w:szCs w:val="24"/>
          <w:lang w:val="el-GR"/>
        </w:rPr>
      </w:pPr>
    </w:p>
    <w:p w14:paraId="13DD93EC" w14:textId="77777777" w:rsidR="000E5134" w:rsidRDefault="000E5134" w:rsidP="00790B9E">
      <w:pPr>
        <w:jc w:val="center"/>
        <w:rPr>
          <w:rFonts w:cs="Calibri"/>
          <w:bCs/>
          <w:color w:val="000000"/>
          <w:sz w:val="24"/>
          <w:szCs w:val="24"/>
          <w:lang w:val="el-GR"/>
        </w:rPr>
      </w:pPr>
    </w:p>
    <w:p w14:paraId="79BB9F59" w14:textId="0BC9A8F0" w:rsidR="000E5134" w:rsidRDefault="00AF768B" w:rsidP="00790B9E">
      <w:pPr>
        <w:jc w:val="center"/>
        <w:rPr>
          <w:rFonts w:cs="Calibri"/>
          <w:bCs/>
          <w:color w:val="000000"/>
          <w:sz w:val="24"/>
          <w:szCs w:val="24"/>
          <w:lang w:val="el-GR"/>
        </w:rPr>
      </w:pPr>
      <w:r w:rsidRPr="00AF768B">
        <w:rPr>
          <w:rFonts w:cs="Calibri"/>
          <w:bCs/>
          <w:color w:val="000000"/>
          <w:sz w:val="24"/>
          <w:szCs w:val="24"/>
          <w:lang w:val="el-GR"/>
        </w:rPr>
        <w:t xml:space="preserve">Πάτησε το κουμπί </w:t>
      </w:r>
      <w:proofErr w:type="spellStart"/>
      <w:r w:rsidRPr="00AF768B">
        <w:rPr>
          <w:rFonts w:cs="Calibri"/>
          <w:bCs/>
          <w:color w:val="000000"/>
          <w:sz w:val="24"/>
          <w:szCs w:val="24"/>
          <w:lang w:val="el-GR"/>
        </w:rPr>
        <w:t>Auracast</w:t>
      </w:r>
      <w:proofErr w:type="spellEnd"/>
      <w:r w:rsidRPr="00AF768B">
        <w:rPr>
          <w:rFonts w:cs="Calibri"/>
          <w:bCs/>
          <w:color w:val="000000"/>
          <w:sz w:val="24"/>
          <w:szCs w:val="24"/>
          <w:lang w:val="el-GR"/>
        </w:rPr>
        <w:t xml:space="preserve">, μοιράσου τον ήχο, το </w:t>
      </w:r>
      <w:proofErr w:type="spellStart"/>
      <w:r w:rsidRPr="00AF768B">
        <w:rPr>
          <w:rFonts w:cs="Calibri"/>
          <w:bCs/>
          <w:color w:val="000000"/>
          <w:sz w:val="24"/>
          <w:szCs w:val="24"/>
          <w:lang w:val="el-GR"/>
        </w:rPr>
        <w:t>vibe</w:t>
      </w:r>
      <w:proofErr w:type="spellEnd"/>
      <w:r w:rsidRPr="00AF768B">
        <w:rPr>
          <w:rFonts w:cs="Calibri"/>
          <w:bCs/>
          <w:color w:val="000000"/>
          <w:sz w:val="24"/>
          <w:szCs w:val="24"/>
          <w:lang w:val="el-GR"/>
        </w:rPr>
        <w:t xml:space="preserve"> και #SHAREYOURSUMMER με τη JBL!</w:t>
      </w:r>
    </w:p>
    <w:p w14:paraId="25C9E5D3" w14:textId="77777777" w:rsidR="00790B9E" w:rsidRDefault="00790B9E" w:rsidP="00AF768B">
      <w:pPr>
        <w:rPr>
          <w:rFonts w:cs="Calibri"/>
          <w:bCs/>
          <w:color w:val="000000"/>
          <w:sz w:val="24"/>
          <w:szCs w:val="24"/>
          <w:lang w:val="el-GR"/>
        </w:rPr>
      </w:pPr>
    </w:p>
    <w:p w14:paraId="4D829E07" w14:textId="77777777" w:rsidR="00790B9E" w:rsidRDefault="00790B9E" w:rsidP="00790B9E">
      <w:pPr>
        <w:jc w:val="center"/>
        <w:rPr>
          <w:rFonts w:cs="Calibri"/>
          <w:bCs/>
          <w:color w:val="000000"/>
          <w:sz w:val="24"/>
          <w:szCs w:val="24"/>
          <w:lang w:val="el-GR"/>
        </w:rPr>
      </w:pPr>
    </w:p>
    <w:p w14:paraId="26F54C3C" w14:textId="77777777" w:rsidR="00790B9E" w:rsidRPr="00A92824" w:rsidRDefault="00790B9E" w:rsidP="00790B9E">
      <w:pPr>
        <w:jc w:val="center"/>
        <w:rPr>
          <w:rFonts w:cs="Calibri"/>
          <w:bCs/>
          <w:color w:val="000000"/>
          <w:sz w:val="24"/>
          <w:szCs w:val="24"/>
          <w:lang w:val="el-GR"/>
        </w:rPr>
      </w:pPr>
      <w:bookmarkStart w:id="5" w:name="_Hlk193972924"/>
      <w:r w:rsidRPr="00A92824">
        <w:rPr>
          <w:rFonts w:cs="Calibri"/>
          <w:bCs/>
          <w:color w:val="000000"/>
          <w:sz w:val="24"/>
          <w:szCs w:val="24"/>
          <w:lang w:val="el-GR"/>
        </w:rPr>
        <w:t xml:space="preserve">Θα μας βρεις στο </w:t>
      </w:r>
      <w:r w:rsidRPr="00A92824">
        <w:rPr>
          <w:rFonts w:cs="Calibri"/>
          <w:bCs/>
          <w:color w:val="000000"/>
          <w:sz w:val="24"/>
          <w:szCs w:val="24"/>
        </w:rPr>
        <w:t>site</w:t>
      </w:r>
      <w:r w:rsidRPr="00A92824">
        <w:rPr>
          <w:rFonts w:cs="Calibri"/>
          <w:bCs/>
          <w:color w:val="000000"/>
          <w:sz w:val="24"/>
          <w:szCs w:val="24"/>
          <w:lang w:val="el-GR"/>
        </w:rPr>
        <w:t xml:space="preserve"> μας </w:t>
      </w:r>
      <w:hyperlink r:id="rId15" w:history="1">
        <w:r w:rsidRPr="00A92824">
          <w:rPr>
            <w:rStyle w:val="Hyperlink"/>
            <w:rFonts w:cs="Calibri"/>
            <w:bCs/>
            <w:sz w:val="24"/>
            <w:szCs w:val="24"/>
          </w:rPr>
          <w:t>Home</w:t>
        </w:r>
        <w:r w:rsidRPr="00A92824">
          <w:rPr>
            <w:rStyle w:val="Hyperlink"/>
            <w:rFonts w:cs="Calibri"/>
            <w:bCs/>
            <w:sz w:val="24"/>
            <w:szCs w:val="24"/>
            <w:lang w:val="el-GR"/>
          </w:rPr>
          <w:t xml:space="preserve"> | </w:t>
        </w:r>
        <w:r w:rsidRPr="00A92824">
          <w:rPr>
            <w:rStyle w:val="Hyperlink"/>
            <w:rFonts w:cs="Calibri"/>
            <w:bCs/>
            <w:sz w:val="24"/>
            <w:szCs w:val="24"/>
          </w:rPr>
          <w:t>JBL</w:t>
        </w:r>
        <w:r w:rsidRPr="00A92824">
          <w:rPr>
            <w:rStyle w:val="Hyperlink"/>
            <w:rFonts w:cs="Calibri"/>
            <w:bCs/>
            <w:sz w:val="24"/>
            <w:szCs w:val="24"/>
            <w:lang w:val="el-GR"/>
          </w:rPr>
          <w:t xml:space="preserve"> (</w:t>
        </w:r>
        <w:proofErr w:type="spellStart"/>
        <w:r w:rsidRPr="00A92824">
          <w:rPr>
            <w:rStyle w:val="Hyperlink"/>
            <w:rFonts w:cs="Calibri"/>
            <w:bCs/>
            <w:sz w:val="24"/>
            <w:szCs w:val="24"/>
          </w:rPr>
          <w:t>jblgreece</w:t>
        </w:r>
        <w:proofErr w:type="spellEnd"/>
        <w:r w:rsidRPr="00A92824">
          <w:rPr>
            <w:rStyle w:val="Hyperlink"/>
            <w:rFonts w:cs="Calibri"/>
            <w:bCs/>
            <w:sz w:val="24"/>
            <w:szCs w:val="24"/>
            <w:lang w:val="el-GR"/>
          </w:rPr>
          <w:t>.</w:t>
        </w:r>
        <w:r w:rsidRPr="00A92824">
          <w:rPr>
            <w:rStyle w:val="Hyperlink"/>
            <w:rFonts w:cs="Calibri"/>
            <w:bCs/>
            <w:sz w:val="24"/>
            <w:szCs w:val="24"/>
          </w:rPr>
          <w:t>gr</w:t>
        </w:r>
        <w:r w:rsidRPr="00A92824">
          <w:rPr>
            <w:rStyle w:val="Hyperlink"/>
            <w:rFonts w:cs="Calibri"/>
            <w:bCs/>
            <w:sz w:val="24"/>
            <w:szCs w:val="24"/>
            <w:lang w:val="el-GR"/>
          </w:rPr>
          <w:t>)</w:t>
        </w:r>
      </w:hyperlink>
    </w:p>
    <w:p w14:paraId="7D223550" w14:textId="2913107C" w:rsidR="008E6927" w:rsidRPr="00AF768B" w:rsidRDefault="00790B9E" w:rsidP="00AF768B">
      <w:pPr>
        <w:jc w:val="center"/>
        <w:rPr>
          <w:rFonts w:cs="Calibri"/>
          <w:bCs/>
          <w:color w:val="000000"/>
          <w:sz w:val="24"/>
          <w:szCs w:val="24"/>
          <w:lang w:val="el-GR"/>
        </w:rPr>
      </w:pPr>
      <w:r w:rsidRPr="00A92824">
        <w:rPr>
          <w:rFonts w:cs="Calibri"/>
          <w:bCs/>
          <w:color w:val="000000"/>
          <w:sz w:val="24"/>
          <w:szCs w:val="24"/>
          <w:lang w:val="el-GR"/>
        </w:rPr>
        <w:t>στα</w:t>
      </w:r>
      <w:r w:rsidRPr="00A92824">
        <w:rPr>
          <w:rFonts w:cs="Calibri"/>
          <w:bCs/>
          <w:color w:val="000000"/>
          <w:sz w:val="24"/>
          <w:szCs w:val="24"/>
        </w:rPr>
        <w:t xml:space="preserve"> social </w:t>
      </w:r>
      <w:r w:rsidRPr="00A92824">
        <w:rPr>
          <w:rFonts w:cs="Calibri"/>
          <w:bCs/>
          <w:color w:val="000000"/>
          <w:sz w:val="24"/>
          <w:szCs w:val="24"/>
          <w:lang w:val="el-GR"/>
        </w:rPr>
        <w:t>μας</w:t>
      </w:r>
      <w:r w:rsidRPr="00A92824">
        <w:rPr>
          <w:rFonts w:cs="Calibri"/>
          <w:bCs/>
          <w:color w:val="000000"/>
          <w:sz w:val="24"/>
          <w:szCs w:val="24"/>
        </w:rPr>
        <w:t xml:space="preserve"> </w:t>
      </w:r>
      <w:hyperlink r:id="rId16" w:history="1">
        <w:r w:rsidRPr="00A92824">
          <w:rPr>
            <w:rStyle w:val="Hyperlink"/>
            <w:rFonts w:cs="Calibri"/>
            <w:bCs/>
            <w:sz w:val="24"/>
            <w:szCs w:val="24"/>
          </w:rPr>
          <w:t>Facebook</w:t>
        </w:r>
      </w:hyperlink>
      <w:r w:rsidRPr="00A92824">
        <w:rPr>
          <w:rFonts w:cs="Calibri"/>
          <w:bCs/>
          <w:color w:val="000000"/>
          <w:sz w:val="24"/>
          <w:szCs w:val="24"/>
        </w:rPr>
        <w:t> ,  </w:t>
      </w:r>
      <w:hyperlink r:id="rId17" w:history="1">
        <w:r w:rsidRPr="00A92824">
          <w:rPr>
            <w:rStyle w:val="Hyperlink"/>
            <w:rFonts w:cs="Calibri"/>
            <w:bCs/>
            <w:sz w:val="24"/>
            <w:szCs w:val="24"/>
          </w:rPr>
          <w:t>Instagram</w:t>
        </w:r>
      </w:hyperlink>
      <w:r w:rsidRPr="00A92824">
        <w:rPr>
          <w:rFonts w:cs="Calibri"/>
          <w:bCs/>
          <w:color w:val="000000"/>
          <w:sz w:val="24"/>
          <w:szCs w:val="24"/>
          <w:u w:val="single"/>
        </w:rPr>
        <w:t xml:space="preserve">, </w:t>
      </w:r>
      <w:hyperlink r:id="rId18" w:history="1">
        <w:proofErr w:type="spellStart"/>
        <w:r w:rsidRPr="00A92824">
          <w:rPr>
            <w:rStyle w:val="Hyperlink"/>
            <w:rFonts w:cs="Calibri"/>
            <w:bCs/>
            <w:sz w:val="24"/>
            <w:szCs w:val="24"/>
          </w:rPr>
          <w:t>Tiktok</w:t>
        </w:r>
        <w:proofErr w:type="spellEnd"/>
      </w:hyperlink>
    </w:p>
    <w:p w14:paraId="246427B7" w14:textId="77777777" w:rsidR="008E6927" w:rsidRPr="008E6927" w:rsidRDefault="008E6927" w:rsidP="00790B9E">
      <w:pPr>
        <w:rPr>
          <w:rFonts w:ascii="Calibri Light" w:hAnsi="Calibri Light" w:cs="Calibri Light"/>
          <w:b/>
        </w:rPr>
      </w:pPr>
    </w:p>
    <w:p w14:paraId="31544F74" w14:textId="77777777" w:rsidR="00790B9E" w:rsidRPr="00290A10" w:rsidRDefault="00790B9E" w:rsidP="00790B9E">
      <w:pPr>
        <w:rPr>
          <w:rFonts w:ascii="Calibri Light" w:hAnsi="Calibri Light" w:cs="Calibri Light"/>
          <w:b/>
        </w:rPr>
      </w:pPr>
    </w:p>
    <w:p w14:paraId="0A78E2EB" w14:textId="77777777" w:rsidR="00790B9E" w:rsidRPr="00A92824" w:rsidRDefault="00790B9E" w:rsidP="00790B9E">
      <w:pPr>
        <w:rPr>
          <w:rFonts w:cs="Calibri"/>
          <w:b/>
          <w:sz w:val="24"/>
          <w:szCs w:val="24"/>
          <w:lang w:val="el-GR"/>
        </w:rPr>
      </w:pPr>
      <w:r w:rsidRPr="00A92824">
        <w:rPr>
          <w:rFonts w:cs="Calibri"/>
          <w:b/>
          <w:sz w:val="24"/>
          <w:szCs w:val="24"/>
          <w:lang w:val="el-GR"/>
        </w:rPr>
        <w:t>Σχετικά με την  WaveMotion Α.Ε.</w:t>
      </w:r>
      <w:r w:rsidRPr="00A92824">
        <w:rPr>
          <w:rFonts w:cs="Calibri"/>
          <w:b/>
          <w:sz w:val="24"/>
          <w:szCs w:val="24"/>
          <w:lang w:val="el-GR"/>
        </w:rPr>
        <w:br/>
      </w:r>
      <w:r w:rsidRPr="00A92824">
        <w:rPr>
          <w:rFonts w:cs="Calibri"/>
          <w:bCs/>
          <w:sz w:val="24"/>
          <w:szCs w:val="24"/>
          <w:lang w:val="el-GR"/>
        </w:rPr>
        <w:t xml:space="preserve">H WaveMotion είναι Ανώνυμη εισαγωγική Εταιρεία προϊόντων τεχνολογίας, εδρεύει στην Αθήνα και δραστηριοποιείται στο χώρο των </w:t>
      </w:r>
      <w:proofErr w:type="spellStart"/>
      <w:r w:rsidRPr="00A92824">
        <w:rPr>
          <w:rFonts w:cs="Calibri"/>
          <w:bCs/>
          <w:sz w:val="24"/>
          <w:szCs w:val="24"/>
          <w:lang w:val="el-GR"/>
        </w:rPr>
        <w:t>smart</w:t>
      </w:r>
      <w:proofErr w:type="spellEnd"/>
      <w:r w:rsidRPr="00A92824">
        <w:rPr>
          <w:rFonts w:cs="Calibri"/>
          <w:bCs/>
          <w:sz w:val="24"/>
          <w:szCs w:val="24"/>
          <w:lang w:val="el-GR"/>
        </w:rPr>
        <w:t xml:space="preserve"> </w:t>
      </w:r>
      <w:proofErr w:type="spellStart"/>
      <w:r w:rsidRPr="00A92824">
        <w:rPr>
          <w:rFonts w:cs="Calibri"/>
          <w:bCs/>
          <w:sz w:val="24"/>
          <w:szCs w:val="24"/>
          <w:lang w:val="el-GR"/>
        </w:rPr>
        <w:t>electronics</w:t>
      </w:r>
      <w:proofErr w:type="spellEnd"/>
      <w:r w:rsidRPr="00A92824">
        <w:rPr>
          <w:rFonts w:cs="Calibri"/>
          <w:bCs/>
          <w:sz w:val="24"/>
          <w:szCs w:val="24"/>
          <w:lang w:val="el-GR"/>
        </w:rPr>
        <w:t xml:space="preserve">,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τα παρακάτω διεθνή </w:t>
      </w:r>
      <w:proofErr w:type="spellStart"/>
      <w:r w:rsidRPr="00A92824">
        <w:rPr>
          <w:rFonts w:cs="Calibri"/>
          <w:bCs/>
          <w:sz w:val="24"/>
          <w:szCs w:val="24"/>
          <w:lang w:val="el-GR"/>
        </w:rPr>
        <w:t>brand</w:t>
      </w:r>
      <w:proofErr w:type="spellEnd"/>
      <w:r w:rsidRPr="00A92824">
        <w:rPr>
          <w:rFonts w:cs="Calibri"/>
          <w:bCs/>
          <w:sz w:val="24"/>
          <w:szCs w:val="24"/>
          <w:lang w:val="el-GR"/>
        </w:rPr>
        <w:t xml:space="preserve"> </w:t>
      </w:r>
      <w:proofErr w:type="spellStart"/>
      <w:r w:rsidRPr="00A92824">
        <w:rPr>
          <w:rFonts w:cs="Calibri"/>
          <w:bCs/>
          <w:sz w:val="24"/>
          <w:szCs w:val="24"/>
          <w:lang w:val="el-GR"/>
        </w:rPr>
        <w:t>names</w:t>
      </w:r>
      <w:proofErr w:type="spellEnd"/>
      <w:r w:rsidRPr="00A92824">
        <w:rPr>
          <w:rFonts w:cs="Calibri"/>
          <w:bCs/>
          <w:sz w:val="24"/>
          <w:szCs w:val="24"/>
          <w:lang w:val="el-GR"/>
        </w:rPr>
        <w:t xml:space="preserve">, τα οποία κατέχουν ηγετικές θέσεις στον τομέα δραστηριότητάς τους όπως </w:t>
      </w:r>
      <w:proofErr w:type="spellStart"/>
      <w:r w:rsidRPr="00A92824">
        <w:rPr>
          <w:rFonts w:cs="Calibri"/>
          <w:bCs/>
          <w:sz w:val="24"/>
          <w:szCs w:val="24"/>
          <w:lang w:val="el-GR"/>
        </w:rPr>
        <w:t>harman</w:t>
      </w:r>
      <w:proofErr w:type="spellEnd"/>
      <w:r w:rsidRPr="00A92824">
        <w:rPr>
          <w:rFonts w:cs="Calibri"/>
          <w:bCs/>
          <w:sz w:val="24"/>
          <w:szCs w:val="24"/>
          <w:lang w:val="el-GR"/>
        </w:rPr>
        <w:t>/</w:t>
      </w:r>
      <w:proofErr w:type="spellStart"/>
      <w:r w:rsidRPr="00A92824">
        <w:rPr>
          <w:rFonts w:cs="Calibri"/>
          <w:bCs/>
          <w:sz w:val="24"/>
          <w:szCs w:val="24"/>
          <w:lang w:val="el-GR"/>
        </w:rPr>
        <w:t>kardon</w:t>
      </w:r>
      <w:proofErr w:type="spellEnd"/>
      <w:r w:rsidRPr="00A92824">
        <w:rPr>
          <w:rFonts w:cs="Calibri"/>
          <w:bCs/>
          <w:sz w:val="24"/>
          <w:szCs w:val="24"/>
          <w:lang w:val="el-GR"/>
        </w:rPr>
        <w:t xml:space="preserve">, JBL, </w:t>
      </w:r>
      <w:proofErr w:type="spellStart"/>
      <w:r w:rsidRPr="00A92824">
        <w:rPr>
          <w:rFonts w:cs="Calibri"/>
          <w:bCs/>
          <w:sz w:val="24"/>
          <w:szCs w:val="24"/>
          <w:lang w:val="el-GR"/>
        </w:rPr>
        <w:t>Kef</w:t>
      </w:r>
      <w:proofErr w:type="spellEnd"/>
      <w:r w:rsidRPr="00A92824">
        <w:rPr>
          <w:rFonts w:cs="Calibri"/>
          <w:bCs/>
          <w:sz w:val="24"/>
          <w:szCs w:val="24"/>
          <w:lang w:val="el-GR"/>
        </w:rPr>
        <w:t xml:space="preserve">,  Q </w:t>
      </w:r>
      <w:proofErr w:type="spellStart"/>
      <w:r w:rsidRPr="00A92824">
        <w:rPr>
          <w:rFonts w:cs="Calibri"/>
          <w:bCs/>
          <w:sz w:val="24"/>
          <w:szCs w:val="24"/>
          <w:lang w:val="el-GR"/>
        </w:rPr>
        <w:t>Acoustics</w:t>
      </w:r>
      <w:proofErr w:type="spellEnd"/>
      <w:r w:rsidRPr="00A92824">
        <w:rPr>
          <w:rFonts w:cs="Calibri"/>
          <w:bCs/>
          <w:sz w:val="24"/>
          <w:szCs w:val="24"/>
          <w:lang w:val="el-GR"/>
        </w:rPr>
        <w:t xml:space="preserve">, </w:t>
      </w:r>
      <w:proofErr w:type="spellStart"/>
      <w:r w:rsidRPr="00A92824">
        <w:rPr>
          <w:rFonts w:cs="Calibri"/>
          <w:bCs/>
          <w:sz w:val="24"/>
          <w:szCs w:val="24"/>
          <w:lang w:val="el-GR"/>
        </w:rPr>
        <w:t>Audio</w:t>
      </w:r>
      <w:proofErr w:type="spellEnd"/>
      <w:r w:rsidRPr="00A92824">
        <w:rPr>
          <w:rFonts w:cs="Calibri"/>
          <w:bCs/>
          <w:sz w:val="24"/>
          <w:szCs w:val="24"/>
          <w:lang w:val="el-GR"/>
        </w:rPr>
        <w:t xml:space="preserve"> </w:t>
      </w:r>
      <w:proofErr w:type="spellStart"/>
      <w:r w:rsidRPr="00A92824">
        <w:rPr>
          <w:rFonts w:cs="Calibri"/>
          <w:bCs/>
          <w:sz w:val="24"/>
          <w:szCs w:val="24"/>
          <w:lang w:val="el-GR"/>
        </w:rPr>
        <w:t>Pro</w:t>
      </w:r>
      <w:proofErr w:type="spellEnd"/>
      <w:r w:rsidRPr="00A92824">
        <w:rPr>
          <w:rFonts w:cs="Calibri"/>
          <w:bCs/>
          <w:sz w:val="24"/>
          <w:szCs w:val="24"/>
          <w:lang w:val="el-GR"/>
        </w:rPr>
        <w:t xml:space="preserve">, QED, </w:t>
      </w:r>
      <w:proofErr w:type="spellStart"/>
      <w:r w:rsidRPr="00A92824">
        <w:rPr>
          <w:rFonts w:cs="Calibri"/>
          <w:bCs/>
          <w:sz w:val="24"/>
          <w:szCs w:val="24"/>
          <w:lang w:val="el-GR"/>
        </w:rPr>
        <w:t>Goldring</w:t>
      </w:r>
      <w:proofErr w:type="spellEnd"/>
      <w:r w:rsidRPr="00A92824">
        <w:rPr>
          <w:rFonts w:cs="Calibri"/>
          <w:bCs/>
          <w:sz w:val="24"/>
          <w:szCs w:val="24"/>
          <w:lang w:val="el-GR"/>
        </w:rPr>
        <w:t xml:space="preserve">, </w:t>
      </w:r>
      <w:proofErr w:type="spellStart"/>
      <w:r w:rsidRPr="00A92824">
        <w:rPr>
          <w:rFonts w:cs="Calibri"/>
          <w:bCs/>
          <w:sz w:val="24"/>
          <w:szCs w:val="24"/>
          <w:lang w:val="el-GR"/>
        </w:rPr>
        <w:t>rapoo</w:t>
      </w:r>
      <w:proofErr w:type="spellEnd"/>
      <w:r w:rsidRPr="00A92824">
        <w:rPr>
          <w:rFonts w:cs="Calibri"/>
          <w:bCs/>
          <w:sz w:val="24"/>
          <w:szCs w:val="24"/>
          <w:lang w:val="el-GR"/>
        </w:rPr>
        <w:t xml:space="preserve">, </w:t>
      </w:r>
      <w:proofErr w:type="spellStart"/>
      <w:r w:rsidRPr="00A92824">
        <w:rPr>
          <w:rFonts w:cs="Calibri"/>
          <w:bCs/>
          <w:sz w:val="24"/>
          <w:szCs w:val="24"/>
          <w:lang w:val="el-GR"/>
        </w:rPr>
        <w:t>Νative</w:t>
      </w:r>
      <w:proofErr w:type="spellEnd"/>
      <w:r w:rsidRPr="00A92824">
        <w:rPr>
          <w:rFonts w:cs="Calibri"/>
          <w:bCs/>
          <w:sz w:val="24"/>
          <w:szCs w:val="24"/>
          <w:lang w:val="el-GR"/>
        </w:rPr>
        <w:t xml:space="preserve"> Union, </w:t>
      </w:r>
      <w:proofErr w:type="spellStart"/>
      <w:r w:rsidRPr="00A92824">
        <w:rPr>
          <w:rFonts w:cs="Calibri"/>
          <w:bCs/>
          <w:sz w:val="24"/>
          <w:szCs w:val="24"/>
          <w:lang w:val="el-GR"/>
        </w:rPr>
        <w:t>Livall</w:t>
      </w:r>
      <w:proofErr w:type="spellEnd"/>
      <w:r w:rsidRPr="00A92824">
        <w:rPr>
          <w:rFonts w:cs="Calibri"/>
          <w:bCs/>
          <w:sz w:val="24"/>
          <w:szCs w:val="24"/>
          <w:lang w:val="el-GR"/>
        </w:rPr>
        <w:t>.</w:t>
      </w:r>
    </w:p>
    <w:p w14:paraId="5AA619AD" w14:textId="77777777" w:rsidR="00790B9E" w:rsidRPr="00A92824" w:rsidRDefault="00790B9E" w:rsidP="00790B9E">
      <w:pPr>
        <w:jc w:val="both"/>
        <w:rPr>
          <w:rFonts w:cs="Calibri"/>
          <w:b/>
          <w:sz w:val="24"/>
          <w:szCs w:val="24"/>
          <w:lang w:val="el-GR"/>
        </w:rPr>
      </w:pPr>
    </w:p>
    <w:p w14:paraId="3133E68D" w14:textId="77777777" w:rsidR="00790B9E" w:rsidRPr="00A92824" w:rsidRDefault="00790B9E" w:rsidP="00790B9E">
      <w:pPr>
        <w:pStyle w:val="NormalWeb"/>
        <w:shd w:val="clear" w:color="auto" w:fill="FFFFFF"/>
        <w:spacing w:before="0" w:beforeAutospacing="0" w:after="0" w:afterAutospacing="0"/>
        <w:jc w:val="both"/>
        <w:rPr>
          <w:rFonts w:ascii="Calibri" w:eastAsia="Calibri" w:hAnsi="Calibri" w:cs="Calibri"/>
          <w:lang w:val="el-GR"/>
        </w:rPr>
      </w:pPr>
    </w:p>
    <w:p w14:paraId="2F208DDC" w14:textId="77777777" w:rsidR="00790B9E" w:rsidRDefault="00790B9E" w:rsidP="00790B9E">
      <w:pPr>
        <w:pStyle w:val="NormalWeb"/>
        <w:shd w:val="clear" w:color="auto" w:fill="FFFFFF"/>
        <w:rPr>
          <w:rFonts w:ascii="Calibri" w:eastAsia="Calibri" w:hAnsi="Calibri" w:cs="Calibri"/>
          <w:lang w:val="el-GR"/>
        </w:rPr>
      </w:pPr>
      <w:r w:rsidRPr="00A92824">
        <w:rPr>
          <w:rFonts w:ascii="Calibri" w:eastAsia="Calibri" w:hAnsi="Calibri" w:cs="Calibri"/>
          <w:b/>
          <w:bCs/>
          <w:lang w:val="el-GR"/>
        </w:rPr>
        <w:t>Σχετικά με την HARMAN</w:t>
      </w:r>
      <w:r w:rsidRPr="00A92824">
        <w:rPr>
          <w:rFonts w:ascii="Calibri" w:eastAsia="Calibri" w:hAnsi="Calibri" w:cs="Calibri"/>
          <w:b/>
          <w:bCs/>
          <w:lang w:val="el-GR"/>
        </w:rPr>
        <w:br/>
      </w:r>
      <w:r w:rsidRPr="00A92824">
        <w:rPr>
          <w:rFonts w:ascii="Calibri" w:eastAsia="Calibri" w:hAnsi="Calibri" w:cs="Calibri"/>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A92824">
        <w:rPr>
          <w:rFonts w:ascii="Calibri" w:eastAsia="Calibri" w:hAnsi="Calibri" w:cs="Calibri"/>
          <w:lang w:val="el-GR"/>
        </w:rPr>
        <w:t>Things</w:t>
      </w:r>
      <w:proofErr w:type="spellEnd"/>
      <w:r w:rsidRPr="00A92824">
        <w:rPr>
          <w:rFonts w:ascii="Calibri" w:eastAsia="Calibri" w:hAnsi="Calibri" w:cs="Calibri"/>
          <w:lang w:val="el-GR"/>
        </w:rPr>
        <w:t xml:space="preserve">. Με κορυφαίες μάρκες, όπως τα AKG®, </w:t>
      </w:r>
      <w:proofErr w:type="spellStart"/>
      <w:r w:rsidRPr="00A92824">
        <w:rPr>
          <w:rFonts w:ascii="Calibri" w:eastAsia="Calibri" w:hAnsi="Calibri" w:cs="Calibri"/>
          <w:lang w:val="el-GR"/>
        </w:rPr>
        <w:t>Harman</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Kardon</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Infinity</w:t>
      </w:r>
      <w:proofErr w:type="spellEnd"/>
      <w:r w:rsidRPr="00A92824">
        <w:rPr>
          <w:rFonts w:ascii="Calibri" w:eastAsia="Calibri" w:hAnsi="Calibri" w:cs="Calibri"/>
          <w:lang w:val="el-GR"/>
        </w:rPr>
        <w:t xml:space="preserve">®, JBL®, </w:t>
      </w:r>
      <w:proofErr w:type="spellStart"/>
      <w:r w:rsidRPr="00A92824">
        <w:rPr>
          <w:rFonts w:ascii="Calibri" w:eastAsia="Calibri" w:hAnsi="Calibri" w:cs="Calibri"/>
          <w:lang w:val="el-GR"/>
        </w:rPr>
        <w:t>Lexicon</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Mark</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Levinson</w:t>
      </w:r>
      <w:proofErr w:type="spellEnd"/>
      <w:r w:rsidRPr="00A92824">
        <w:rPr>
          <w:rFonts w:ascii="Calibri" w:eastAsia="Calibri" w:hAnsi="Calibri" w:cs="Calibri"/>
          <w:lang w:val="el-GR"/>
        </w:rPr>
        <w:t xml:space="preserve">® και </w:t>
      </w:r>
      <w:proofErr w:type="spellStart"/>
      <w:r w:rsidRPr="00A92824">
        <w:rPr>
          <w:rFonts w:ascii="Calibri" w:eastAsia="Calibri" w:hAnsi="Calibri" w:cs="Calibri"/>
          <w:lang w:val="el-GR"/>
        </w:rPr>
        <w:t>Revel</w:t>
      </w:r>
      <w:proofErr w:type="spellEnd"/>
      <w:r w:rsidRPr="00A92824">
        <w:rPr>
          <w:rFonts w:ascii="Calibri" w:eastAsia="Calibri" w:hAnsi="Calibri" w:cs="Calibri"/>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A92824">
        <w:rPr>
          <w:rFonts w:ascii="Calibri" w:eastAsia="Calibri" w:hAnsi="Calibri" w:cs="Calibri"/>
          <w:lang w:val="el-GR"/>
        </w:rPr>
        <w:t>Samsung</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Electronics</w:t>
      </w:r>
      <w:proofErr w:type="spellEnd"/>
      <w:r w:rsidRPr="00A92824">
        <w:rPr>
          <w:rFonts w:ascii="Calibri" w:eastAsia="Calibri" w:hAnsi="Calibri" w:cs="Calibri"/>
          <w:lang w:val="el-GR"/>
        </w:rPr>
        <w:t xml:space="preserve"> Co., </w:t>
      </w:r>
      <w:proofErr w:type="spellStart"/>
      <w:r w:rsidRPr="00A92824">
        <w:rPr>
          <w:rFonts w:ascii="Calibri" w:eastAsia="Calibri" w:hAnsi="Calibri" w:cs="Calibri"/>
          <w:lang w:val="el-GR"/>
        </w:rPr>
        <w:t>Ltd</w:t>
      </w:r>
      <w:proofErr w:type="spellEnd"/>
      <w:r w:rsidRPr="00A92824">
        <w:rPr>
          <w:rFonts w:ascii="Calibri" w:eastAsia="Calibri" w:hAnsi="Calibri" w:cs="Calibri"/>
          <w:lang w:val="el-GR"/>
        </w:rPr>
        <w:t>.</w:t>
      </w:r>
    </w:p>
    <w:p w14:paraId="60B2D349" w14:textId="77777777" w:rsidR="00AF768B" w:rsidRDefault="00AF768B" w:rsidP="00790B9E">
      <w:pPr>
        <w:pStyle w:val="NormalWeb"/>
        <w:shd w:val="clear" w:color="auto" w:fill="FFFFFF"/>
        <w:rPr>
          <w:rFonts w:ascii="Calibri" w:eastAsia="Calibri" w:hAnsi="Calibri" w:cs="Calibri"/>
          <w:lang w:val="el-GR"/>
        </w:rPr>
      </w:pPr>
    </w:p>
    <w:p w14:paraId="1A1AAAFC" w14:textId="473DC9A9" w:rsidR="00AF768B" w:rsidRPr="008B0246" w:rsidRDefault="00AF768B" w:rsidP="00AF768B">
      <w:pPr>
        <w:pStyle w:val="NormalWeb"/>
        <w:shd w:val="clear" w:color="auto" w:fill="FFFFFF"/>
        <w:rPr>
          <w:rFonts w:ascii="Calibri" w:eastAsia="Calibri" w:hAnsi="Calibri" w:cs="Calibri"/>
          <w:b/>
          <w:bCs/>
        </w:rPr>
      </w:pPr>
      <w:r w:rsidRPr="00AF768B">
        <w:rPr>
          <w:rFonts w:ascii="Calibri" w:eastAsia="Calibri" w:hAnsi="Calibri" w:cs="Calibri"/>
          <w:b/>
          <w:bCs/>
          <w:lang w:val="el-GR"/>
        </w:rPr>
        <w:t>Σχετικά με τη VEESION</w:t>
      </w:r>
    </w:p>
    <w:p w14:paraId="11C379CB" w14:textId="32239512" w:rsidR="00AF768B" w:rsidRDefault="00AF768B" w:rsidP="00AF768B">
      <w:pPr>
        <w:pStyle w:val="NormalWeb"/>
        <w:shd w:val="clear" w:color="auto" w:fill="FFFFFF"/>
        <w:rPr>
          <w:rFonts w:ascii="Calibri" w:eastAsia="Calibri" w:hAnsi="Calibri" w:cs="Calibri"/>
          <w:lang w:val="el-GR"/>
        </w:rPr>
      </w:pPr>
      <w:r w:rsidRPr="00AF768B">
        <w:rPr>
          <w:rFonts w:ascii="Calibri" w:eastAsia="Calibri" w:hAnsi="Calibri" w:cs="Calibri"/>
          <w:lang w:val="el-GR"/>
        </w:rPr>
        <w:t xml:space="preserve">H ανεξάρτητη διαφημιστική εταιρεία VEESION δημιουργήθηκε το 2020 κατά τη διάρκεια του lockdown. Ανοιχτή στις προκλήσεις και στις συνεργασίες, είναι </w:t>
      </w:r>
      <w:proofErr w:type="spellStart"/>
      <w:r w:rsidRPr="00AF768B">
        <w:rPr>
          <w:rFonts w:ascii="Calibri" w:eastAsia="Calibri" w:hAnsi="Calibri" w:cs="Calibri"/>
          <w:lang w:val="el-GR"/>
        </w:rPr>
        <w:t>creative</w:t>
      </w:r>
      <w:proofErr w:type="spellEnd"/>
      <w:r w:rsidRPr="00AF768B">
        <w:rPr>
          <w:rFonts w:ascii="Calibri" w:eastAsia="Calibri" w:hAnsi="Calibri" w:cs="Calibri"/>
          <w:lang w:val="el-GR"/>
        </w:rPr>
        <w:t xml:space="preserve"> </w:t>
      </w:r>
      <w:proofErr w:type="spellStart"/>
      <w:r w:rsidRPr="00AF768B">
        <w:rPr>
          <w:rFonts w:ascii="Calibri" w:eastAsia="Calibri" w:hAnsi="Calibri" w:cs="Calibri"/>
          <w:lang w:val="el-GR"/>
        </w:rPr>
        <w:t>partner</w:t>
      </w:r>
      <w:proofErr w:type="spellEnd"/>
      <w:r w:rsidRPr="00AF768B">
        <w:rPr>
          <w:rFonts w:ascii="Calibri" w:eastAsia="Calibri" w:hAnsi="Calibri" w:cs="Calibri"/>
          <w:lang w:val="el-GR"/>
        </w:rPr>
        <w:t xml:space="preserve"> σε εταιρείες της Ελλάδας και των Ηνωμένων Αραβικών Εμιράτων, προσφέροντας ολοκληρωμένες υπηρεσίες επικοινωνίας: </w:t>
      </w:r>
      <w:proofErr w:type="spellStart"/>
      <w:r w:rsidRPr="00AF768B">
        <w:rPr>
          <w:rFonts w:ascii="Calibri" w:eastAsia="Calibri" w:hAnsi="Calibri" w:cs="Calibri"/>
          <w:lang w:val="el-GR"/>
        </w:rPr>
        <w:t>Advertising</w:t>
      </w:r>
      <w:proofErr w:type="spellEnd"/>
      <w:r w:rsidRPr="00AF768B">
        <w:rPr>
          <w:rFonts w:ascii="Calibri" w:eastAsia="Calibri" w:hAnsi="Calibri" w:cs="Calibri"/>
          <w:lang w:val="el-GR"/>
        </w:rPr>
        <w:t xml:space="preserve">, </w:t>
      </w:r>
      <w:proofErr w:type="spellStart"/>
      <w:r w:rsidRPr="00AF768B">
        <w:rPr>
          <w:rFonts w:ascii="Calibri" w:eastAsia="Calibri" w:hAnsi="Calibri" w:cs="Calibri"/>
          <w:lang w:val="el-GR"/>
        </w:rPr>
        <w:t>Branding</w:t>
      </w:r>
      <w:proofErr w:type="spellEnd"/>
      <w:r w:rsidRPr="00AF768B">
        <w:rPr>
          <w:rFonts w:ascii="Calibri" w:eastAsia="Calibri" w:hAnsi="Calibri" w:cs="Calibri"/>
          <w:lang w:val="el-GR"/>
        </w:rPr>
        <w:t xml:space="preserve">, </w:t>
      </w:r>
      <w:proofErr w:type="spellStart"/>
      <w:r w:rsidRPr="00AF768B">
        <w:rPr>
          <w:rFonts w:ascii="Calibri" w:eastAsia="Calibri" w:hAnsi="Calibri" w:cs="Calibri"/>
          <w:lang w:val="el-GR"/>
        </w:rPr>
        <w:t>Digital</w:t>
      </w:r>
      <w:proofErr w:type="spellEnd"/>
      <w:r w:rsidRPr="00AF768B">
        <w:rPr>
          <w:rFonts w:ascii="Calibri" w:eastAsia="Calibri" w:hAnsi="Calibri" w:cs="Calibri"/>
          <w:lang w:val="el-GR"/>
        </w:rPr>
        <w:t xml:space="preserve"> &amp; Social </w:t>
      </w:r>
      <w:proofErr w:type="spellStart"/>
      <w:r w:rsidRPr="00AF768B">
        <w:rPr>
          <w:rFonts w:ascii="Calibri" w:eastAsia="Calibri" w:hAnsi="Calibri" w:cs="Calibri"/>
          <w:lang w:val="el-GR"/>
        </w:rPr>
        <w:t>Media</w:t>
      </w:r>
      <w:proofErr w:type="spellEnd"/>
      <w:r w:rsidRPr="00AF768B">
        <w:rPr>
          <w:rFonts w:ascii="Calibri" w:eastAsia="Calibri" w:hAnsi="Calibri" w:cs="Calibri"/>
          <w:lang w:val="el-GR"/>
        </w:rPr>
        <w:t xml:space="preserve">, </w:t>
      </w:r>
      <w:proofErr w:type="spellStart"/>
      <w:r w:rsidRPr="00AF768B">
        <w:rPr>
          <w:rFonts w:ascii="Calibri" w:eastAsia="Calibri" w:hAnsi="Calibri" w:cs="Calibri"/>
          <w:lang w:val="el-GR"/>
        </w:rPr>
        <w:t>Brand</w:t>
      </w:r>
      <w:proofErr w:type="spellEnd"/>
      <w:r w:rsidRPr="00AF768B">
        <w:rPr>
          <w:rFonts w:ascii="Calibri" w:eastAsia="Calibri" w:hAnsi="Calibri" w:cs="Calibri"/>
          <w:lang w:val="el-GR"/>
        </w:rPr>
        <w:t xml:space="preserve"> </w:t>
      </w:r>
      <w:proofErr w:type="spellStart"/>
      <w:r w:rsidRPr="00AF768B">
        <w:rPr>
          <w:rFonts w:ascii="Calibri" w:eastAsia="Calibri" w:hAnsi="Calibri" w:cs="Calibri"/>
          <w:lang w:val="el-GR"/>
        </w:rPr>
        <w:t>Experience</w:t>
      </w:r>
      <w:proofErr w:type="spellEnd"/>
      <w:r w:rsidRPr="00AF768B">
        <w:rPr>
          <w:rFonts w:ascii="Calibri" w:eastAsia="Calibri" w:hAnsi="Calibri" w:cs="Calibri"/>
          <w:lang w:val="el-GR"/>
        </w:rPr>
        <w:t xml:space="preserve">, </w:t>
      </w:r>
      <w:proofErr w:type="spellStart"/>
      <w:r w:rsidRPr="00AF768B">
        <w:rPr>
          <w:rFonts w:ascii="Calibri" w:eastAsia="Calibri" w:hAnsi="Calibri" w:cs="Calibri"/>
          <w:lang w:val="el-GR"/>
        </w:rPr>
        <w:t>Video</w:t>
      </w:r>
      <w:proofErr w:type="spellEnd"/>
      <w:r w:rsidRPr="00AF768B">
        <w:rPr>
          <w:rFonts w:ascii="Calibri" w:eastAsia="Calibri" w:hAnsi="Calibri" w:cs="Calibri"/>
          <w:lang w:val="el-GR"/>
        </w:rPr>
        <w:t xml:space="preserve"> </w:t>
      </w:r>
      <w:proofErr w:type="spellStart"/>
      <w:r w:rsidRPr="00AF768B">
        <w:rPr>
          <w:rFonts w:ascii="Calibri" w:eastAsia="Calibri" w:hAnsi="Calibri" w:cs="Calibri"/>
          <w:lang w:val="el-GR"/>
        </w:rPr>
        <w:t>Content</w:t>
      </w:r>
      <w:proofErr w:type="spellEnd"/>
      <w:r w:rsidRPr="00AF768B">
        <w:rPr>
          <w:rFonts w:ascii="Calibri" w:eastAsia="Calibri" w:hAnsi="Calibri" w:cs="Calibri"/>
          <w:lang w:val="el-GR"/>
        </w:rPr>
        <w:t xml:space="preserve">, </w:t>
      </w:r>
      <w:proofErr w:type="spellStart"/>
      <w:r w:rsidRPr="00AF768B">
        <w:rPr>
          <w:rFonts w:ascii="Calibri" w:eastAsia="Calibri" w:hAnsi="Calibri" w:cs="Calibri"/>
          <w:lang w:val="el-GR"/>
        </w:rPr>
        <w:t>Guerrilla</w:t>
      </w:r>
      <w:proofErr w:type="spellEnd"/>
      <w:r w:rsidRPr="00AF768B">
        <w:rPr>
          <w:rFonts w:ascii="Calibri" w:eastAsia="Calibri" w:hAnsi="Calibri" w:cs="Calibri"/>
          <w:lang w:val="el-GR"/>
        </w:rPr>
        <w:t xml:space="preserve"> &amp; </w:t>
      </w:r>
      <w:proofErr w:type="spellStart"/>
      <w:r w:rsidRPr="00AF768B">
        <w:rPr>
          <w:rFonts w:ascii="Calibri" w:eastAsia="Calibri" w:hAnsi="Calibri" w:cs="Calibri"/>
          <w:lang w:val="el-GR"/>
        </w:rPr>
        <w:t>Growth</w:t>
      </w:r>
      <w:proofErr w:type="spellEnd"/>
      <w:r w:rsidRPr="00AF768B">
        <w:rPr>
          <w:rFonts w:ascii="Calibri" w:eastAsia="Calibri" w:hAnsi="Calibri" w:cs="Calibri"/>
          <w:lang w:val="el-GR"/>
        </w:rPr>
        <w:t xml:space="preserve"> </w:t>
      </w:r>
      <w:proofErr w:type="spellStart"/>
      <w:r w:rsidRPr="00AF768B">
        <w:rPr>
          <w:rFonts w:ascii="Calibri" w:eastAsia="Calibri" w:hAnsi="Calibri" w:cs="Calibri"/>
          <w:lang w:val="el-GR"/>
        </w:rPr>
        <w:t>Hacking</w:t>
      </w:r>
      <w:proofErr w:type="spellEnd"/>
      <w:r w:rsidRPr="00AF768B">
        <w:rPr>
          <w:rFonts w:ascii="Calibri" w:eastAsia="Calibri" w:hAnsi="Calibri" w:cs="Calibri"/>
          <w:lang w:val="el-GR"/>
        </w:rPr>
        <w:t xml:space="preserve"> </w:t>
      </w:r>
      <w:proofErr w:type="spellStart"/>
      <w:r w:rsidRPr="00AF768B">
        <w:rPr>
          <w:rFonts w:ascii="Calibri" w:eastAsia="Calibri" w:hAnsi="Calibri" w:cs="Calibri"/>
          <w:lang w:val="el-GR"/>
        </w:rPr>
        <w:t>Marketing</w:t>
      </w:r>
      <w:proofErr w:type="spellEnd"/>
      <w:r w:rsidRPr="00AF768B">
        <w:rPr>
          <w:rFonts w:ascii="Calibri" w:eastAsia="Calibri" w:hAnsi="Calibri" w:cs="Calibri"/>
          <w:lang w:val="el-GR"/>
        </w:rPr>
        <w:t xml:space="preserve">. Η VEESION επενδύει διαρκώς σε ταλαντούχους ανθρώπους με εξαιρετικό χαρακτήρα, σε νέες τεχνολογίες και στην εκπαίδευση. </w:t>
      </w:r>
      <w:proofErr w:type="spellStart"/>
      <w:r w:rsidRPr="00AF768B">
        <w:rPr>
          <w:rFonts w:ascii="Calibri" w:eastAsia="Calibri" w:hAnsi="Calibri" w:cs="Calibri"/>
          <w:lang w:val="el-GR"/>
        </w:rPr>
        <w:t>To</w:t>
      </w:r>
      <w:proofErr w:type="spellEnd"/>
      <w:r w:rsidRPr="00AF768B">
        <w:rPr>
          <w:rFonts w:ascii="Calibri" w:eastAsia="Calibri" w:hAnsi="Calibri" w:cs="Calibri"/>
          <w:lang w:val="el-GR"/>
        </w:rPr>
        <w:t xml:space="preserve"> DNA της VEESION αποτελείται από 4 βασικά στοιχεία: Καινοτομία, δημιουργικότητα, </w:t>
      </w:r>
      <w:proofErr w:type="spellStart"/>
      <w:r w:rsidRPr="00AF768B">
        <w:rPr>
          <w:rFonts w:ascii="Calibri" w:eastAsia="Calibri" w:hAnsi="Calibri" w:cs="Calibri"/>
          <w:lang w:val="el-GR"/>
        </w:rPr>
        <w:t>ενσυναίσθηση</w:t>
      </w:r>
      <w:proofErr w:type="spellEnd"/>
      <w:r w:rsidRPr="00AF768B">
        <w:rPr>
          <w:rFonts w:ascii="Calibri" w:eastAsia="Calibri" w:hAnsi="Calibri" w:cs="Calibri"/>
          <w:lang w:val="el-GR"/>
        </w:rPr>
        <w:t xml:space="preserve"> και αποτελεσματικότητα.</w:t>
      </w:r>
    </w:p>
    <w:p w14:paraId="0C561FA6" w14:textId="77777777" w:rsidR="00AF768B" w:rsidRPr="00A92824" w:rsidRDefault="00AF768B" w:rsidP="00790B9E">
      <w:pPr>
        <w:pStyle w:val="NormalWeb"/>
        <w:shd w:val="clear" w:color="auto" w:fill="FFFFFF"/>
        <w:rPr>
          <w:rFonts w:ascii="Calibri" w:eastAsia="Calibri" w:hAnsi="Calibri" w:cs="Calibri"/>
          <w:lang w:val="el-GR"/>
        </w:rPr>
      </w:pPr>
    </w:p>
    <w:bookmarkEnd w:id="5"/>
    <w:p w14:paraId="0EEEF436" w14:textId="77777777" w:rsidR="00790B9E" w:rsidRPr="00790B9E" w:rsidRDefault="00790B9E" w:rsidP="00790B9E">
      <w:pPr>
        <w:jc w:val="both"/>
        <w:rPr>
          <w:sz w:val="24"/>
          <w:szCs w:val="24"/>
          <w:lang w:val="el-GR"/>
        </w:rPr>
      </w:pPr>
    </w:p>
    <w:sectPr w:rsidR="00790B9E" w:rsidRPr="00790B9E">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D8B9F" w14:textId="77777777" w:rsidR="000E5134" w:rsidRDefault="000E5134" w:rsidP="002100FE">
      <w:pPr>
        <w:spacing w:line="240" w:lineRule="auto"/>
      </w:pPr>
      <w:r>
        <w:separator/>
      </w:r>
    </w:p>
  </w:endnote>
  <w:endnote w:type="continuationSeparator" w:id="0">
    <w:p w14:paraId="3D689C21" w14:textId="77777777" w:rsidR="000E5134" w:rsidRDefault="000E5134" w:rsidP="002100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ppleSystemUIFont">
    <w:altName w:val="Calibri"/>
    <w:charset w:val="00"/>
    <w:family w:val="auto"/>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8001" w14:textId="77777777" w:rsidR="002100FE" w:rsidRPr="002100FE" w:rsidRDefault="002100FE" w:rsidP="002100FE">
    <w:pPr>
      <w:tabs>
        <w:tab w:val="center" w:pos="4320"/>
        <w:tab w:val="right" w:pos="8640"/>
      </w:tabs>
      <w:spacing w:line="240" w:lineRule="auto"/>
      <w:jc w:val="center"/>
      <w:rPr>
        <w:rFonts w:ascii="Tahoma" w:hAnsi="Tahoma"/>
        <w:smallCaps/>
        <w:sz w:val="16"/>
        <w:lang w:val="el-GR"/>
      </w:rPr>
    </w:pPr>
    <w:bookmarkStart w:id="6" w:name="_Hlk193962100"/>
    <w:r w:rsidRPr="002100FE">
      <w:rPr>
        <w:rFonts w:ascii="Tahoma" w:hAnsi="Tahoma"/>
        <w:smallCaps/>
        <w:sz w:val="16"/>
      </w:rPr>
      <w:t>JBL</w:t>
    </w:r>
    <w:r w:rsidRPr="002100FE">
      <w:rPr>
        <w:rFonts w:ascii="Tahoma" w:hAnsi="Tahoma"/>
        <w:smallCaps/>
        <w:sz w:val="16"/>
        <w:lang w:val="el-GR"/>
      </w:rPr>
      <w:t xml:space="preserve"> </w:t>
    </w:r>
    <w:r w:rsidRPr="002100FE">
      <w:rPr>
        <w:rFonts w:ascii="Tahoma" w:hAnsi="Tahoma"/>
        <w:smallCaps/>
        <w:sz w:val="16"/>
      </w:rPr>
      <w:t>GREECE</w:t>
    </w:r>
    <w:r w:rsidRPr="002100FE">
      <w:rPr>
        <w:rFonts w:ascii="Tahoma" w:hAnsi="Tahoma"/>
        <w:smallCaps/>
        <w:sz w:val="16"/>
        <w:lang w:val="el-GR"/>
      </w:rPr>
      <w:t xml:space="preserve"> (Επίσημοι Διανομείς </w:t>
    </w:r>
    <w:r w:rsidRPr="002100FE">
      <w:rPr>
        <w:rFonts w:ascii="Tahoma" w:hAnsi="Tahoma"/>
        <w:smallCaps/>
        <w:sz w:val="16"/>
      </w:rPr>
      <w:t>WaveMotion</w:t>
    </w:r>
    <w:r w:rsidRPr="002100FE">
      <w:rPr>
        <w:rFonts w:ascii="Tahoma" w:hAnsi="Tahoma"/>
        <w:smallCaps/>
        <w:sz w:val="16"/>
        <w:lang w:val="el-GR"/>
      </w:rPr>
      <w:t xml:space="preserve"> </w:t>
    </w:r>
    <w:proofErr w:type="gramStart"/>
    <w:r w:rsidRPr="002100FE">
      <w:rPr>
        <w:rFonts w:ascii="Tahoma" w:hAnsi="Tahoma"/>
        <w:smallCaps/>
        <w:sz w:val="16"/>
        <w:lang w:val="el-GR"/>
      </w:rPr>
      <w:t>Α.Ε )</w:t>
    </w:r>
    <w:proofErr w:type="gramEnd"/>
    <w:r w:rsidRPr="002100FE">
      <w:rPr>
        <w:rFonts w:ascii="Tahoma" w:hAnsi="Tahoma"/>
        <w:smallCaps/>
        <w:sz w:val="16"/>
        <w:lang w:val="el-GR"/>
      </w:rPr>
      <w:t>, ΠΑΛΑΙΟΛΟΓΟΥ 33, ΧΑΛΑΝΔΡΙ, Τ. 210-9244 505</w:t>
    </w:r>
  </w:p>
  <w:p w14:paraId="4DFE8586" w14:textId="77777777" w:rsidR="002100FE" w:rsidRPr="002100FE" w:rsidRDefault="002100FE" w:rsidP="002100FE">
    <w:pPr>
      <w:tabs>
        <w:tab w:val="center" w:pos="4320"/>
        <w:tab w:val="right" w:pos="8640"/>
      </w:tabs>
      <w:spacing w:line="240" w:lineRule="auto"/>
      <w:jc w:val="center"/>
      <w:rPr>
        <w:rFonts w:ascii="Tahoma" w:hAnsi="Tahoma"/>
        <w:sz w:val="16"/>
      </w:rPr>
    </w:pPr>
    <w:r w:rsidRPr="002100FE">
      <w:rPr>
        <w:rFonts w:ascii="Tahoma" w:hAnsi="Tahoma"/>
        <w:sz w:val="16"/>
      </w:rPr>
      <w:t>www.jblgreece.gr</w:t>
    </w:r>
  </w:p>
  <w:bookmarkEnd w:id="6"/>
  <w:p w14:paraId="38553362" w14:textId="77777777" w:rsidR="002100FE" w:rsidRDefault="00210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B4310" w14:textId="77777777" w:rsidR="000E5134" w:rsidRDefault="000E5134" w:rsidP="002100FE">
      <w:pPr>
        <w:spacing w:line="240" w:lineRule="auto"/>
      </w:pPr>
      <w:r>
        <w:separator/>
      </w:r>
    </w:p>
  </w:footnote>
  <w:footnote w:type="continuationSeparator" w:id="0">
    <w:p w14:paraId="5B0CDB2F" w14:textId="77777777" w:rsidR="000E5134" w:rsidRDefault="000E5134" w:rsidP="002100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2480B" w14:textId="77777777" w:rsidR="002100FE" w:rsidRPr="002100FE" w:rsidRDefault="002100FE">
    <w:pPr>
      <w:pStyle w:val="Header"/>
      <w:rPr>
        <w:lang w:val="el-GR"/>
      </w:rPr>
    </w:pPr>
    <w:r>
      <w:rPr>
        <w:noProof/>
      </w:rPr>
      <w:drawing>
        <wp:anchor distT="0" distB="0" distL="114300" distR="114300" simplePos="0" relativeHeight="251659264" behindDoc="0" locked="0" layoutInCell="1" allowOverlap="1" wp14:anchorId="09CBA05A" wp14:editId="63D36380">
          <wp:simplePos x="0" y="0"/>
          <wp:positionH relativeFrom="margin">
            <wp:posOffset>-495300</wp:posOffset>
          </wp:positionH>
          <wp:positionV relativeFrom="paragraph">
            <wp:posOffset>-266700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r>
      <w:rPr>
        <w:lang w:val="el-GR"/>
      </w:rPr>
      <w:t xml:space="preserve">                                                                </w:t>
    </w:r>
    <w:r>
      <w:rPr>
        <w:noProof/>
        <w:lang w:val="el-GR"/>
      </w:rPr>
      <w:drawing>
        <wp:inline distT="0" distB="0" distL="0" distR="0" wp14:anchorId="3F9D184A" wp14:editId="08B9B337">
          <wp:extent cx="688975" cy="640080"/>
          <wp:effectExtent l="0" t="0" r="0" b="7620"/>
          <wp:docPr id="1711778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r>
      <w:rPr>
        <w:lang w:val="el-G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0FE"/>
    <w:rsid w:val="00030998"/>
    <w:rsid w:val="0008642F"/>
    <w:rsid w:val="000968E0"/>
    <w:rsid w:val="000E5134"/>
    <w:rsid w:val="001101A1"/>
    <w:rsid w:val="00167639"/>
    <w:rsid w:val="002100FE"/>
    <w:rsid w:val="00235351"/>
    <w:rsid w:val="00250F51"/>
    <w:rsid w:val="002746A9"/>
    <w:rsid w:val="00290A10"/>
    <w:rsid w:val="00296E36"/>
    <w:rsid w:val="003A0A0C"/>
    <w:rsid w:val="0051058C"/>
    <w:rsid w:val="00515C0E"/>
    <w:rsid w:val="005A1D7C"/>
    <w:rsid w:val="006A4DF6"/>
    <w:rsid w:val="006F6346"/>
    <w:rsid w:val="00744219"/>
    <w:rsid w:val="007717FA"/>
    <w:rsid w:val="00785DBB"/>
    <w:rsid w:val="00790B9E"/>
    <w:rsid w:val="007F299E"/>
    <w:rsid w:val="008B0246"/>
    <w:rsid w:val="008C3660"/>
    <w:rsid w:val="008E6927"/>
    <w:rsid w:val="0092768E"/>
    <w:rsid w:val="00944684"/>
    <w:rsid w:val="0096112F"/>
    <w:rsid w:val="00A15AA2"/>
    <w:rsid w:val="00A643D1"/>
    <w:rsid w:val="00A77130"/>
    <w:rsid w:val="00A77306"/>
    <w:rsid w:val="00A86E2A"/>
    <w:rsid w:val="00AA614E"/>
    <w:rsid w:val="00AC00EE"/>
    <w:rsid w:val="00AF6BFA"/>
    <w:rsid w:val="00AF768B"/>
    <w:rsid w:val="00C10631"/>
    <w:rsid w:val="00C71E6D"/>
    <w:rsid w:val="00DC1DD8"/>
    <w:rsid w:val="00DD1425"/>
    <w:rsid w:val="00E623EF"/>
    <w:rsid w:val="00F036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383D3"/>
  <w15:chartTrackingRefBased/>
  <w15:docId w15:val="{36CEB7B5-335D-43CA-85CE-9A498D65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0FE"/>
    <w:pPr>
      <w:spacing w:after="0" w:line="276" w:lineRule="auto"/>
    </w:pPr>
    <w:rPr>
      <w:rFonts w:ascii="Calibri" w:eastAsia="Calibri" w:hAnsi="Calibri" w:cs="Times New Roman"/>
      <w:kern w:val="0"/>
      <w:sz w:val="22"/>
      <w:szCs w:val="22"/>
      <w:lang w:bidi="ar-SA"/>
      <w14:ligatures w14:val="none"/>
    </w:rPr>
  </w:style>
  <w:style w:type="paragraph" w:styleId="Heading1">
    <w:name w:val="heading 1"/>
    <w:basedOn w:val="Normal"/>
    <w:next w:val="Normal"/>
    <w:link w:val="Heading1Char"/>
    <w:uiPriority w:val="9"/>
    <w:qFormat/>
    <w:rsid w:val="002100F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he-IL"/>
      <w14:ligatures w14:val="standardContextual"/>
    </w:rPr>
  </w:style>
  <w:style w:type="paragraph" w:styleId="Heading2">
    <w:name w:val="heading 2"/>
    <w:basedOn w:val="Normal"/>
    <w:next w:val="Normal"/>
    <w:link w:val="Heading2Char"/>
    <w:uiPriority w:val="9"/>
    <w:semiHidden/>
    <w:unhideWhenUsed/>
    <w:qFormat/>
    <w:rsid w:val="002100F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he-IL"/>
      <w14:ligatures w14:val="standardContextual"/>
    </w:rPr>
  </w:style>
  <w:style w:type="paragraph" w:styleId="Heading3">
    <w:name w:val="heading 3"/>
    <w:basedOn w:val="Normal"/>
    <w:next w:val="Normal"/>
    <w:link w:val="Heading3Char"/>
    <w:uiPriority w:val="9"/>
    <w:semiHidden/>
    <w:unhideWhenUsed/>
    <w:qFormat/>
    <w:rsid w:val="002100F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he-IL"/>
      <w14:ligatures w14:val="standardContextual"/>
    </w:rPr>
  </w:style>
  <w:style w:type="paragraph" w:styleId="Heading4">
    <w:name w:val="heading 4"/>
    <w:basedOn w:val="Normal"/>
    <w:next w:val="Normal"/>
    <w:link w:val="Heading4Char"/>
    <w:uiPriority w:val="9"/>
    <w:semiHidden/>
    <w:unhideWhenUsed/>
    <w:qFormat/>
    <w:rsid w:val="002100FE"/>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4"/>
      <w:szCs w:val="24"/>
      <w:lang w:bidi="he-IL"/>
      <w14:ligatures w14:val="standardContextual"/>
    </w:rPr>
  </w:style>
  <w:style w:type="paragraph" w:styleId="Heading5">
    <w:name w:val="heading 5"/>
    <w:basedOn w:val="Normal"/>
    <w:next w:val="Normal"/>
    <w:link w:val="Heading5Char"/>
    <w:uiPriority w:val="9"/>
    <w:semiHidden/>
    <w:unhideWhenUsed/>
    <w:qFormat/>
    <w:rsid w:val="002100FE"/>
    <w:pPr>
      <w:keepNext/>
      <w:keepLines/>
      <w:spacing w:before="80" w:after="40" w:line="259" w:lineRule="auto"/>
      <w:outlineLvl w:val="4"/>
    </w:pPr>
    <w:rPr>
      <w:rFonts w:asciiTheme="minorHAnsi" w:eastAsiaTheme="majorEastAsia" w:hAnsiTheme="minorHAnsi" w:cstheme="majorBidi"/>
      <w:color w:val="0F4761" w:themeColor="accent1" w:themeShade="BF"/>
      <w:kern w:val="2"/>
      <w:sz w:val="24"/>
      <w:szCs w:val="24"/>
      <w:lang w:bidi="he-IL"/>
      <w14:ligatures w14:val="standardContextual"/>
    </w:rPr>
  </w:style>
  <w:style w:type="paragraph" w:styleId="Heading6">
    <w:name w:val="heading 6"/>
    <w:basedOn w:val="Normal"/>
    <w:next w:val="Normal"/>
    <w:link w:val="Heading6Char"/>
    <w:uiPriority w:val="9"/>
    <w:semiHidden/>
    <w:unhideWhenUsed/>
    <w:qFormat/>
    <w:rsid w:val="002100FE"/>
    <w:pPr>
      <w:keepNext/>
      <w:keepLines/>
      <w:spacing w:before="40" w:line="259" w:lineRule="auto"/>
      <w:outlineLvl w:val="5"/>
    </w:pPr>
    <w:rPr>
      <w:rFonts w:asciiTheme="minorHAnsi" w:eastAsiaTheme="majorEastAsia" w:hAnsiTheme="minorHAnsi" w:cstheme="majorBidi"/>
      <w:i/>
      <w:iCs/>
      <w:color w:val="595959" w:themeColor="text1" w:themeTint="A6"/>
      <w:kern w:val="2"/>
      <w:sz w:val="24"/>
      <w:szCs w:val="24"/>
      <w:lang w:bidi="he-IL"/>
      <w14:ligatures w14:val="standardContextual"/>
    </w:rPr>
  </w:style>
  <w:style w:type="paragraph" w:styleId="Heading7">
    <w:name w:val="heading 7"/>
    <w:basedOn w:val="Normal"/>
    <w:next w:val="Normal"/>
    <w:link w:val="Heading7Char"/>
    <w:uiPriority w:val="9"/>
    <w:semiHidden/>
    <w:unhideWhenUsed/>
    <w:qFormat/>
    <w:rsid w:val="002100FE"/>
    <w:pPr>
      <w:keepNext/>
      <w:keepLines/>
      <w:spacing w:before="40" w:line="259" w:lineRule="auto"/>
      <w:outlineLvl w:val="6"/>
    </w:pPr>
    <w:rPr>
      <w:rFonts w:asciiTheme="minorHAnsi" w:eastAsiaTheme="majorEastAsia" w:hAnsiTheme="minorHAnsi" w:cstheme="majorBidi"/>
      <w:color w:val="595959" w:themeColor="text1" w:themeTint="A6"/>
      <w:kern w:val="2"/>
      <w:sz w:val="24"/>
      <w:szCs w:val="24"/>
      <w:lang w:bidi="he-IL"/>
      <w14:ligatures w14:val="standardContextual"/>
    </w:rPr>
  </w:style>
  <w:style w:type="paragraph" w:styleId="Heading8">
    <w:name w:val="heading 8"/>
    <w:basedOn w:val="Normal"/>
    <w:next w:val="Normal"/>
    <w:link w:val="Heading8Char"/>
    <w:uiPriority w:val="9"/>
    <w:semiHidden/>
    <w:unhideWhenUsed/>
    <w:qFormat/>
    <w:rsid w:val="002100FE"/>
    <w:pPr>
      <w:keepNext/>
      <w:keepLines/>
      <w:spacing w:line="259" w:lineRule="auto"/>
      <w:outlineLvl w:val="7"/>
    </w:pPr>
    <w:rPr>
      <w:rFonts w:asciiTheme="minorHAnsi" w:eastAsiaTheme="majorEastAsia" w:hAnsiTheme="minorHAnsi" w:cstheme="majorBidi"/>
      <w:i/>
      <w:iCs/>
      <w:color w:val="272727" w:themeColor="text1" w:themeTint="D8"/>
      <w:kern w:val="2"/>
      <w:sz w:val="24"/>
      <w:szCs w:val="24"/>
      <w:lang w:bidi="he-IL"/>
      <w14:ligatures w14:val="standardContextual"/>
    </w:rPr>
  </w:style>
  <w:style w:type="paragraph" w:styleId="Heading9">
    <w:name w:val="heading 9"/>
    <w:basedOn w:val="Normal"/>
    <w:next w:val="Normal"/>
    <w:link w:val="Heading9Char"/>
    <w:uiPriority w:val="9"/>
    <w:semiHidden/>
    <w:unhideWhenUsed/>
    <w:qFormat/>
    <w:rsid w:val="002100FE"/>
    <w:pPr>
      <w:keepNext/>
      <w:keepLines/>
      <w:spacing w:line="259" w:lineRule="auto"/>
      <w:outlineLvl w:val="8"/>
    </w:pPr>
    <w:rPr>
      <w:rFonts w:asciiTheme="minorHAnsi" w:eastAsiaTheme="majorEastAsia" w:hAnsiTheme="minorHAnsi" w:cstheme="majorBidi"/>
      <w:color w:val="272727" w:themeColor="text1" w:themeTint="D8"/>
      <w:kern w:val="2"/>
      <w:sz w:val="24"/>
      <w:szCs w:val="24"/>
      <w:lang w:bidi="he-IL"/>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0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00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00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00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00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00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00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00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00FE"/>
    <w:rPr>
      <w:rFonts w:eastAsiaTheme="majorEastAsia" w:cstheme="majorBidi"/>
      <w:color w:val="272727" w:themeColor="text1" w:themeTint="D8"/>
    </w:rPr>
  </w:style>
  <w:style w:type="paragraph" w:styleId="Title">
    <w:name w:val="Title"/>
    <w:basedOn w:val="Normal"/>
    <w:next w:val="Normal"/>
    <w:link w:val="TitleChar"/>
    <w:uiPriority w:val="10"/>
    <w:qFormat/>
    <w:rsid w:val="002100FE"/>
    <w:pPr>
      <w:spacing w:after="80" w:line="240" w:lineRule="auto"/>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2100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00F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bidi="he-IL"/>
      <w14:ligatures w14:val="standardContextual"/>
    </w:rPr>
  </w:style>
  <w:style w:type="character" w:customStyle="1" w:styleId="SubtitleChar">
    <w:name w:val="Subtitle Char"/>
    <w:basedOn w:val="DefaultParagraphFont"/>
    <w:link w:val="Subtitle"/>
    <w:uiPriority w:val="11"/>
    <w:rsid w:val="002100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00FE"/>
    <w:pPr>
      <w:spacing w:before="160" w:after="160" w:line="259" w:lineRule="auto"/>
      <w:jc w:val="center"/>
    </w:pPr>
    <w:rPr>
      <w:rFonts w:asciiTheme="minorHAnsi" w:eastAsiaTheme="minorHAnsi" w:hAnsiTheme="minorHAnsi"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2100FE"/>
    <w:rPr>
      <w:i/>
      <w:iCs/>
      <w:color w:val="404040" w:themeColor="text1" w:themeTint="BF"/>
    </w:rPr>
  </w:style>
  <w:style w:type="paragraph" w:styleId="ListParagraph">
    <w:name w:val="List Paragraph"/>
    <w:basedOn w:val="Normal"/>
    <w:uiPriority w:val="34"/>
    <w:qFormat/>
    <w:rsid w:val="002100FE"/>
    <w:pPr>
      <w:spacing w:after="160" w:line="259" w:lineRule="auto"/>
      <w:ind w:left="720"/>
      <w:contextualSpacing/>
    </w:pPr>
    <w:rPr>
      <w:rFonts w:asciiTheme="minorHAnsi" w:eastAsiaTheme="minorHAnsi" w:hAnsiTheme="minorHAnsi" w:cstheme="minorBidi"/>
      <w:kern w:val="2"/>
      <w:sz w:val="24"/>
      <w:szCs w:val="24"/>
      <w:lang w:bidi="he-IL"/>
      <w14:ligatures w14:val="standardContextual"/>
    </w:rPr>
  </w:style>
  <w:style w:type="character" w:styleId="IntenseEmphasis">
    <w:name w:val="Intense Emphasis"/>
    <w:basedOn w:val="DefaultParagraphFont"/>
    <w:uiPriority w:val="21"/>
    <w:qFormat/>
    <w:rsid w:val="002100FE"/>
    <w:rPr>
      <w:i/>
      <w:iCs/>
      <w:color w:val="0F4761" w:themeColor="accent1" w:themeShade="BF"/>
    </w:rPr>
  </w:style>
  <w:style w:type="paragraph" w:styleId="IntenseQuote">
    <w:name w:val="Intense Quote"/>
    <w:basedOn w:val="Normal"/>
    <w:next w:val="Normal"/>
    <w:link w:val="IntenseQuoteChar"/>
    <w:uiPriority w:val="30"/>
    <w:qFormat/>
    <w:rsid w:val="002100F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4"/>
      <w:szCs w:val="24"/>
      <w:lang w:bidi="he-IL"/>
      <w14:ligatures w14:val="standardContextual"/>
    </w:rPr>
  </w:style>
  <w:style w:type="character" w:customStyle="1" w:styleId="IntenseQuoteChar">
    <w:name w:val="Intense Quote Char"/>
    <w:basedOn w:val="DefaultParagraphFont"/>
    <w:link w:val="IntenseQuote"/>
    <w:uiPriority w:val="30"/>
    <w:rsid w:val="002100FE"/>
    <w:rPr>
      <w:i/>
      <w:iCs/>
      <w:color w:val="0F4761" w:themeColor="accent1" w:themeShade="BF"/>
    </w:rPr>
  </w:style>
  <w:style w:type="character" w:styleId="IntenseReference">
    <w:name w:val="Intense Reference"/>
    <w:basedOn w:val="DefaultParagraphFont"/>
    <w:uiPriority w:val="32"/>
    <w:qFormat/>
    <w:rsid w:val="002100FE"/>
    <w:rPr>
      <w:b/>
      <w:bCs/>
      <w:smallCaps/>
      <w:color w:val="0F4761" w:themeColor="accent1" w:themeShade="BF"/>
      <w:spacing w:val="5"/>
    </w:rPr>
  </w:style>
  <w:style w:type="paragraph" w:styleId="Header">
    <w:name w:val="header"/>
    <w:basedOn w:val="Normal"/>
    <w:link w:val="HeaderChar"/>
    <w:uiPriority w:val="99"/>
    <w:unhideWhenUsed/>
    <w:rsid w:val="002100FE"/>
    <w:pPr>
      <w:tabs>
        <w:tab w:val="center" w:pos="4320"/>
        <w:tab w:val="right" w:pos="8640"/>
      </w:tabs>
      <w:spacing w:line="240" w:lineRule="auto"/>
    </w:pPr>
    <w:rPr>
      <w:rFonts w:asciiTheme="minorHAnsi" w:eastAsiaTheme="minorHAnsi" w:hAnsiTheme="minorHAnsi" w:cstheme="minorBidi"/>
      <w:kern w:val="2"/>
      <w:sz w:val="24"/>
      <w:szCs w:val="24"/>
      <w:lang w:bidi="he-IL"/>
      <w14:ligatures w14:val="standardContextual"/>
    </w:rPr>
  </w:style>
  <w:style w:type="character" w:customStyle="1" w:styleId="HeaderChar">
    <w:name w:val="Header Char"/>
    <w:basedOn w:val="DefaultParagraphFont"/>
    <w:link w:val="Header"/>
    <w:uiPriority w:val="99"/>
    <w:rsid w:val="002100FE"/>
  </w:style>
  <w:style w:type="paragraph" w:styleId="Footer">
    <w:name w:val="footer"/>
    <w:basedOn w:val="Normal"/>
    <w:link w:val="FooterChar"/>
    <w:uiPriority w:val="99"/>
    <w:unhideWhenUsed/>
    <w:rsid w:val="002100FE"/>
    <w:pPr>
      <w:tabs>
        <w:tab w:val="center" w:pos="4320"/>
        <w:tab w:val="right" w:pos="8640"/>
      </w:tabs>
      <w:spacing w:line="240" w:lineRule="auto"/>
    </w:pPr>
    <w:rPr>
      <w:rFonts w:asciiTheme="minorHAnsi" w:eastAsiaTheme="minorHAnsi" w:hAnsiTheme="minorHAnsi" w:cstheme="minorBidi"/>
      <w:kern w:val="2"/>
      <w:sz w:val="24"/>
      <w:szCs w:val="24"/>
      <w:lang w:bidi="he-IL"/>
      <w14:ligatures w14:val="standardContextual"/>
    </w:rPr>
  </w:style>
  <w:style w:type="character" w:customStyle="1" w:styleId="FooterChar">
    <w:name w:val="Footer Char"/>
    <w:basedOn w:val="DefaultParagraphFont"/>
    <w:link w:val="Footer"/>
    <w:uiPriority w:val="99"/>
    <w:rsid w:val="002100FE"/>
  </w:style>
  <w:style w:type="character" w:styleId="Hyperlink">
    <w:name w:val="Hyperlink"/>
    <w:rsid w:val="00790B9E"/>
    <w:rPr>
      <w:color w:val="0000FF"/>
      <w:u w:val="single"/>
    </w:rPr>
  </w:style>
  <w:style w:type="paragraph" w:styleId="NormalWeb">
    <w:name w:val="Normal (Web)"/>
    <w:basedOn w:val="Normal"/>
    <w:uiPriority w:val="99"/>
    <w:unhideWhenUsed/>
    <w:rsid w:val="00790B9E"/>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AF6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943336">
      <w:bodyDiv w:val="1"/>
      <w:marLeft w:val="0"/>
      <w:marRight w:val="0"/>
      <w:marTop w:val="0"/>
      <w:marBottom w:val="0"/>
      <w:divBdr>
        <w:top w:val="none" w:sz="0" w:space="0" w:color="auto"/>
        <w:left w:val="none" w:sz="0" w:space="0" w:color="auto"/>
        <w:bottom w:val="none" w:sz="0" w:space="0" w:color="auto"/>
        <w:right w:val="none" w:sz="0" w:space="0" w:color="auto"/>
      </w:divBdr>
    </w:div>
    <w:div w:id="520632673">
      <w:bodyDiv w:val="1"/>
      <w:marLeft w:val="0"/>
      <w:marRight w:val="0"/>
      <w:marTop w:val="0"/>
      <w:marBottom w:val="0"/>
      <w:divBdr>
        <w:top w:val="none" w:sz="0" w:space="0" w:color="auto"/>
        <w:left w:val="none" w:sz="0" w:space="0" w:color="auto"/>
        <w:bottom w:val="none" w:sz="0" w:space="0" w:color="auto"/>
        <w:right w:val="none" w:sz="0" w:space="0" w:color="auto"/>
      </w:divBdr>
    </w:div>
    <w:div w:id="655648432">
      <w:bodyDiv w:val="1"/>
      <w:marLeft w:val="0"/>
      <w:marRight w:val="0"/>
      <w:marTop w:val="0"/>
      <w:marBottom w:val="0"/>
      <w:divBdr>
        <w:top w:val="none" w:sz="0" w:space="0" w:color="auto"/>
        <w:left w:val="none" w:sz="0" w:space="0" w:color="auto"/>
        <w:bottom w:val="none" w:sz="0" w:space="0" w:color="auto"/>
        <w:right w:val="none" w:sz="0" w:space="0" w:color="auto"/>
      </w:divBdr>
    </w:div>
    <w:div w:id="1038316522">
      <w:bodyDiv w:val="1"/>
      <w:marLeft w:val="0"/>
      <w:marRight w:val="0"/>
      <w:marTop w:val="0"/>
      <w:marBottom w:val="0"/>
      <w:divBdr>
        <w:top w:val="none" w:sz="0" w:space="0" w:color="auto"/>
        <w:left w:val="none" w:sz="0" w:space="0" w:color="auto"/>
        <w:bottom w:val="none" w:sz="0" w:space="0" w:color="auto"/>
        <w:right w:val="none" w:sz="0" w:space="0" w:color="auto"/>
      </w:divBdr>
    </w:div>
    <w:div w:id="1731464876">
      <w:bodyDiv w:val="1"/>
      <w:marLeft w:val="0"/>
      <w:marRight w:val="0"/>
      <w:marTop w:val="0"/>
      <w:marBottom w:val="0"/>
      <w:divBdr>
        <w:top w:val="none" w:sz="0" w:space="0" w:color="auto"/>
        <w:left w:val="none" w:sz="0" w:space="0" w:color="auto"/>
        <w:bottom w:val="none" w:sz="0" w:space="0" w:color="auto"/>
        <w:right w:val="none" w:sz="0" w:space="0" w:color="auto"/>
      </w:divBdr>
    </w:div>
    <w:div w:id="1828859314">
      <w:bodyDiv w:val="1"/>
      <w:marLeft w:val="0"/>
      <w:marRight w:val="0"/>
      <w:marTop w:val="0"/>
      <w:marBottom w:val="0"/>
      <w:divBdr>
        <w:top w:val="none" w:sz="0" w:space="0" w:color="auto"/>
        <w:left w:val="none" w:sz="0" w:space="0" w:color="auto"/>
        <w:bottom w:val="none" w:sz="0" w:space="0" w:color="auto"/>
        <w:right w:val="none" w:sz="0" w:space="0" w:color="auto"/>
      </w:divBdr>
    </w:div>
    <w:div w:id="198654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tiktok.com/@jbl_greece?lang=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instagram.com/jbl_greece/" TargetMode="External"/><Relationship Id="rId2" Type="http://schemas.openxmlformats.org/officeDocument/2006/relationships/customXml" Target="../customXml/item2.xml"/><Relationship Id="rId16" Type="http://schemas.openxmlformats.org/officeDocument/2006/relationships/hyperlink" Target="https://www.facebook.com/JBLGree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jblgreece.gr/"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bl_greece@wavemotion.gr"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1" ma:contentTypeDescription="Δημιουργία νέου εγγράφου" ma:contentTypeScope="" ma:versionID="0e03ca1c3040b2f25e0248594b364eaa">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dd7e81baf03cfa58cbad525783723d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0A541F-284F-4AF3-ACB0-7DD6D9FA7F3C}">
  <ds:schemaRefs>
    <ds:schemaRef ds:uri="http://schemas.microsoft.com/sharepoint/v3/contenttype/forms"/>
  </ds:schemaRefs>
</ds:datastoreItem>
</file>

<file path=customXml/itemProps2.xml><?xml version="1.0" encoding="utf-8"?>
<ds:datastoreItem xmlns:ds="http://schemas.openxmlformats.org/officeDocument/2006/customXml" ds:itemID="{86B95A6E-D0A8-4751-AE8B-F96459C67312}">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3.xml><?xml version="1.0" encoding="utf-8"?>
<ds:datastoreItem xmlns:ds="http://schemas.openxmlformats.org/officeDocument/2006/customXml" ds:itemID="{42BD808B-4C80-439E-AA2D-FE1FB0E75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Maria Gkolfi | WaveMotion</cp:lastModifiedBy>
  <cp:revision>1</cp:revision>
  <dcterms:created xsi:type="dcterms:W3CDTF">2025-06-27T13:09:00Z</dcterms:created>
  <dcterms:modified xsi:type="dcterms:W3CDTF">2025-06-27T13:38:00Z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